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896" w:rsidRDefault="00EF6896" w:rsidP="00EF6896">
      <w:pPr>
        <w:rPr>
          <w:rFonts w:ascii="Times New Roman" w:hAnsi="Times New Roman" w:cs="Times New Roman"/>
          <w:b/>
          <w:sz w:val="24"/>
          <w:szCs w:val="24"/>
          <w:lang w:val="cs-CZ"/>
        </w:rPr>
      </w:pPr>
      <w:r w:rsidRPr="004001B2">
        <w:rPr>
          <w:rFonts w:ascii="Times New Roman" w:hAnsi="Times New Roman" w:cs="Times New Roman"/>
          <w:b/>
          <w:sz w:val="24"/>
          <w:szCs w:val="24"/>
        </w:rPr>
        <w:t>15</w:t>
      </w:r>
      <w:r>
        <w:rPr>
          <w:rFonts w:ascii="Times New Roman" w:hAnsi="Times New Roman" w:cs="Times New Roman"/>
          <w:b/>
          <w:sz w:val="24"/>
          <w:szCs w:val="24"/>
          <w:lang w:val="cs-CZ"/>
        </w:rPr>
        <w:t xml:space="preserve">-nji </w:t>
      </w:r>
      <w:r w:rsidRPr="004001B2">
        <w:rPr>
          <w:rFonts w:ascii="Times New Roman" w:hAnsi="Times New Roman" w:cs="Times New Roman"/>
          <w:b/>
          <w:sz w:val="24"/>
          <w:szCs w:val="24"/>
          <w:lang w:val="tk-TM"/>
        </w:rPr>
        <w:t>maksa</w:t>
      </w:r>
      <w:r>
        <w:rPr>
          <w:rFonts w:ascii="Times New Roman" w:hAnsi="Times New Roman" w:cs="Times New Roman"/>
          <w:b/>
          <w:sz w:val="24"/>
          <w:szCs w:val="24"/>
          <w:lang w:val="cs-CZ"/>
        </w:rPr>
        <w:t xml:space="preserve">t. </w:t>
      </w:r>
      <w:r w:rsidRPr="004001B2">
        <w:rPr>
          <w:rFonts w:ascii="Times New Roman" w:hAnsi="Times New Roman" w:cs="Times New Roman"/>
          <w:b/>
          <w:sz w:val="24"/>
          <w:szCs w:val="24"/>
          <w:lang w:val="sq-AL"/>
        </w:rPr>
        <w:t>Gury ýeriň ekologik</w:t>
      </w:r>
      <w:r w:rsidRPr="004001B2">
        <w:rPr>
          <w:rFonts w:ascii="Times New Roman" w:hAnsi="Times New Roman" w:cs="Times New Roman"/>
          <w:b/>
          <w:sz w:val="24"/>
          <w:szCs w:val="24"/>
          <w:lang w:val="tk-TM"/>
        </w:rPr>
        <w:t xml:space="preserve"> </w:t>
      </w:r>
      <w:r w:rsidRPr="004001B2">
        <w:rPr>
          <w:rFonts w:ascii="Times New Roman" w:hAnsi="Times New Roman" w:cs="Times New Roman"/>
          <w:b/>
          <w:sz w:val="24"/>
          <w:szCs w:val="24"/>
          <w:lang w:val="sq-AL"/>
        </w:rPr>
        <w:t>ulgamyny goramak we dikeltmek hem-de olaryň rejeli peýdalanylmagyna ýardam bermek, tokaýlary rejeli peýdalanmak, çölleşmä garşy göreşmek, ýerleriň degradasiýasyny bes etmek we yzyna öwürmek hem-de biologiki köpdürlüligiň ýitmegini bes etmek</w:t>
      </w:r>
      <w:r>
        <w:rPr>
          <w:rFonts w:ascii="Times New Roman" w:hAnsi="Times New Roman" w:cs="Times New Roman"/>
          <w:b/>
          <w:sz w:val="24"/>
          <w:szCs w:val="24"/>
        </w:rPr>
        <w:t xml:space="preserve"> </w:t>
      </w:r>
    </w:p>
    <w:p w:rsidR="00EF6896" w:rsidRPr="00091FEB" w:rsidRDefault="00EF6896" w:rsidP="00EF6896">
      <w:pPr>
        <w:rPr>
          <w:rFonts w:ascii="Times New Roman" w:hAnsi="Times New Roman" w:cs="Times New Roman"/>
          <w:b/>
          <w:sz w:val="24"/>
          <w:szCs w:val="24"/>
          <w:lang w:val="tk-TM"/>
        </w:rPr>
      </w:pPr>
      <w:r w:rsidRPr="00091FEB">
        <w:rPr>
          <w:rFonts w:ascii="Times New Roman" w:hAnsi="Times New Roman" w:cs="Times New Roman"/>
          <w:b/>
          <w:sz w:val="24"/>
          <w:szCs w:val="24"/>
          <w:lang w:val="cs-CZ"/>
        </w:rPr>
        <w:t xml:space="preserve">15.5 </w:t>
      </w:r>
      <w:r w:rsidRPr="00091FEB">
        <w:rPr>
          <w:rFonts w:ascii="Times New Roman" w:hAnsi="Times New Roman" w:cs="Times New Roman"/>
          <w:b/>
          <w:sz w:val="24"/>
          <w:szCs w:val="24"/>
          <w:lang w:val="tk-TM"/>
        </w:rPr>
        <w:t>wezipe. Ýaşalýan tebigy gurşawyň z</w:t>
      </w:r>
      <w:r>
        <w:rPr>
          <w:rFonts w:ascii="Times New Roman" w:hAnsi="Times New Roman" w:cs="Times New Roman"/>
          <w:b/>
          <w:sz w:val="24"/>
          <w:szCs w:val="24"/>
          <w:lang w:val="tk-TM"/>
        </w:rPr>
        <w:t xml:space="preserve">aýalanmagyny saklamak, biologik </w:t>
      </w:r>
      <w:r w:rsidRPr="00091FEB">
        <w:rPr>
          <w:rFonts w:ascii="Times New Roman" w:hAnsi="Times New Roman" w:cs="Times New Roman"/>
          <w:b/>
          <w:sz w:val="24"/>
          <w:szCs w:val="24"/>
          <w:lang w:val="tk-TM"/>
        </w:rPr>
        <w:t>dürlüligiň ýitirilmegini togtatmak boýunça haýal etmän degerli çäreleri görmek we 2020-nji ýyla çenli ýok bolup gitme howpy abanan görnüşleri</w:t>
      </w:r>
      <w:r>
        <w:rPr>
          <w:rFonts w:ascii="Times New Roman" w:hAnsi="Times New Roman" w:cs="Times New Roman"/>
          <w:b/>
          <w:sz w:val="24"/>
          <w:szCs w:val="24"/>
          <w:lang w:val="cs-CZ"/>
        </w:rPr>
        <w:t xml:space="preserve"> gora</w:t>
      </w:r>
      <w:r w:rsidRPr="00091FEB">
        <w:rPr>
          <w:rFonts w:ascii="Times New Roman" w:hAnsi="Times New Roman" w:cs="Times New Roman"/>
          <w:b/>
          <w:sz w:val="24"/>
          <w:szCs w:val="24"/>
          <w:lang w:val="tk-TM"/>
        </w:rPr>
        <w:t>mak we olaryň ýitip gitmeginiň öňüni almak</w:t>
      </w:r>
    </w:p>
    <w:p w:rsidR="00EF6896" w:rsidRPr="00091FEB" w:rsidRDefault="00EF6896" w:rsidP="00EF6896">
      <w:pPr>
        <w:rPr>
          <w:rFonts w:ascii="Times New Roman" w:hAnsi="Times New Roman" w:cs="Times New Roman"/>
          <w:b/>
          <w:sz w:val="24"/>
          <w:szCs w:val="24"/>
          <w:lang w:val="en-US"/>
        </w:rPr>
      </w:pPr>
      <w:r w:rsidRPr="00091FEB">
        <w:rPr>
          <w:rFonts w:ascii="Times New Roman" w:hAnsi="Times New Roman" w:cs="Times New Roman"/>
          <w:b/>
          <w:sz w:val="24"/>
          <w:szCs w:val="24"/>
          <w:lang w:val="en-US"/>
        </w:rPr>
        <w:t xml:space="preserve">15.5.1. </w:t>
      </w:r>
      <w:r>
        <w:rPr>
          <w:rFonts w:ascii="Times New Roman" w:hAnsi="Times New Roman" w:cs="Times New Roman"/>
          <w:b/>
          <w:sz w:val="24"/>
          <w:szCs w:val="24"/>
          <w:lang w:val="cs-CZ"/>
        </w:rPr>
        <w:t>Gyzyl kitabyň indeksi</w:t>
      </w:r>
    </w:p>
    <w:p w:rsidR="00EF6896" w:rsidRDefault="00EF6896" w:rsidP="00EF6896">
      <w:pPr>
        <w:rPr>
          <w:rFonts w:ascii="Times New Roman" w:hAnsi="Times New Roman" w:cs="Times New Roman"/>
          <w:sz w:val="24"/>
          <w:szCs w:val="24"/>
          <w:lang w:val="cs-CZ"/>
        </w:rPr>
      </w:pPr>
      <w:r>
        <w:rPr>
          <w:rFonts w:ascii="Times New Roman" w:hAnsi="Times New Roman" w:cs="Times New Roman"/>
          <w:b/>
          <w:sz w:val="24"/>
          <w:szCs w:val="24"/>
          <w:lang w:val="cs-CZ"/>
        </w:rPr>
        <w:t>Institusional maglumatlar</w:t>
      </w:r>
      <w:r w:rsidRPr="00091FEB">
        <w:rPr>
          <w:rFonts w:ascii="Times New Roman" w:hAnsi="Times New Roman" w:cs="Times New Roman"/>
          <w:sz w:val="24"/>
          <w:szCs w:val="24"/>
          <w:lang w:val="en-US"/>
        </w:rPr>
        <w:t xml:space="preserve"> </w:t>
      </w:r>
    </w:p>
    <w:p w:rsidR="00EF6896" w:rsidRPr="00091FEB"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Gurama (guramalar):</w:t>
      </w:r>
    </w:p>
    <w:p w:rsidR="00EF6896" w:rsidRPr="00091FEB"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 xml:space="preserve">Halkara tebigaty goramak birleşmesi </w:t>
      </w:r>
      <w:r w:rsidRPr="00596B9D">
        <w:rPr>
          <w:rFonts w:ascii="Times New Roman" w:hAnsi="Times New Roman" w:cs="Times New Roman"/>
          <w:sz w:val="24"/>
          <w:szCs w:val="24"/>
          <w:lang w:val="sq-AL"/>
        </w:rPr>
        <w:t>(</w:t>
      </w:r>
      <w:r>
        <w:rPr>
          <w:rFonts w:ascii="Times New Roman" w:hAnsi="Times New Roman" w:cs="Times New Roman"/>
          <w:sz w:val="24"/>
          <w:szCs w:val="24"/>
          <w:lang w:val="sq-AL"/>
        </w:rPr>
        <w:t>HTGB</w:t>
      </w:r>
      <w:r w:rsidRPr="00596B9D">
        <w:rPr>
          <w:rFonts w:ascii="Times New Roman" w:hAnsi="Times New Roman" w:cs="Times New Roman"/>
          <w:sz w:val="24"/>
          <w:szCs w:val="24"/>
          <w:lang w:val="sq-AL"/>
        </w:rPr>
        <w:t>)</w:t>
      </w:r>
    </w:p>
    <w:p w:rsidR="00EF6896" w:rsidRPr="00091FEB" w:rsidRDefault="00EF6896" w:rsidP="00EF6896">
      <w:pPr>
        <w:jc w:val="both"/>
        <w:rPr>
          <w:rFonts w:ascii="Times New Roman" w:hAnsi="Times New Roman" w:cs="Times New Roman"/>
          <w:sz w:val="24"/>
          <w:szCs w:val="24"/>
          <w:lang w:val="en-US"/>
        </w:rPr>
      </w:pPr>
      <w:r w:rsidRPr="00596B9D">
        <w:rPr>
          <w:rFonts w:ascii="Times New Roman" w:hAnsi="Times New Roman" w:cs="Times New Roman"/>
          <w:sz w:val="24"/>
          <w:szCs w:val="24"/>
          <w:lang w:val="sq-AL"/>
        </w:rPr>
        <w:t xml:space="preserve">BirdLife International – </w:t>
      </w:r>
      <w:r>
        <w:rPr>
          <w:rFonts w:ascii="Times New Roman" w:hAnsi="Times New Roman" w:cs="Times New Roman"/>
          <w:sz w:val="24"/>
          <w:szCs w:val="24"/>
          <w:lang w:val="cs-CZ"/>
        </w:rPr>
        <w:t>guşlary goramak we olaryň ýaşaýan ýerini saklap galmak boýunça halkara guramasy.</w:t>
      </w:r>
    </w:p>
    <w:p w:rsidR="00EF6896" w:rsidRPr="00B90733" w:rsidRDefault="00EF6896" w:rsidP="00EF6896">
      <w:pPr>
        <w:rPr>
          <w:rFonts w:ascii="Times New Roman" w:hAnsi="Times New Roman" w:cs="Times New Roman"/>
          <w:b/>
          <w:sz w:val="24"/>
          <w:szCs w:val="24"/>
          <w:lang w:val="en-US"/>
        </w:rPr>
      </w:pPr>
      <w:r>
        <w:rPr>
          <w:rFonts w:ascii="Times New Roman" w:hAnsi="Times New Roman" w:cs="Times New Roman"/>
          <w:b/>
          <w:sz w:val="24"/>
          <w:szCs w:val="24"/>
          <w:lang w:val="cs-CZ"/>
        </w:rPr>
        <w:t>Konsepsiýalar we kesgitlemeler</w:t>
      </w:r>
    </w:p>
    <w:p w:rsidR="00EF6896" w:rsidRPr="00B90733"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Kesgitleme:</w:t>
      </w:r>
    </w:p>
    <w:p w:rsidR="00EF6896" w:rsidRDefault="00EF6896" w:rsidP="00EF6896">
      <w:pPr>
        <w:rPr>
          <w:rFonts w:ascii="Times New Roman" w:hAnsi="Times New Roman" w:cs="Times New Roman"/>
          <w:sz w:val="24"/>
          <w:szCs w:val="24"/>
          <w:lang w:val="sq-AL"/>
        </w:rPr>
      </w:pPr>
      <w:r>
        <w:rPr>
          <w:rFonts w:ascii="Times New Roman" w:hAnsi="Times New Roman" w:cs="Times New Roman"/>
          <w:sz w:val="24"/>
          <w:szCs w:val="24"/>
          <w:lang w:val="cs-CZ"/>
        </w:rPr>
        <w:t xml:space="preserve">Gyzyl kitabyň indeksi görnüşleriň toparlar boýunça ýitip gitmegiň umumy töwekgelçiliginiň üýtgeýşini ölçeýär. Ol </w:t>
      </w:r>
      <w:r>
        <w:rPr>
          <w:rFonts w:ascii="Times New Roman" w:hAnsi="Times New Roman" w:cs="Times New Roman"/>
          <w:sz w:val="24"/>
          <w:szCs w:val="24"/>
          <w:lang w:val="sq-AL"/>
        </w:rPr>
        <w:t xml:space="preserve">HTGB-niň howp abanýan görnüşleriň Gyzyl kitabynda </w:t>
      </w:r>
      <w:r w:rsidRPr="00B90733">
        <w:rPr>
          <w:rFonts w:ascii="Times New Roman" w:hAnsi="Times New Roman" w:cs="Times New Roman"/>
          <w:sz w:val="24"/>
          <w:szCs w:val="24"/>
          <w:lang w:val="cs-CZ"/>
        </w:rPr>
        <w:t>(</w:t>
      </w:r>
      <w:r>
        <w:rPr>
          <w:rFonts w:ascii="Times New Roman" w:hAnsi="Times New Roman" w:cs="Times New Roman"/>
          <w:sz w:val="24"/>
          <w:szCs w:val="24"/>
          <w:lang w:val="cs-CZ"/>
        </w:rPr>
        <w:t>HTGB</w:t>
      </w:r>
      <w:r w:rsidRPr="00B90733">
        <w:rPr>
          <w:rFonts w:ascii="Times New Roman" w:hAnsi="Times New Roman" w:cs="Times New Roman"/>
          <w:sz w:val="24"/>
          <w:szCs w:val="24"/>
          <w:lang w:val="cs-CZ"/>
        </w:rPr>
        <w:t>-2015)</w:t>
      </w:r>
      <w:r>
        <w:rPr>
          <w:rFonts w:ascii="Times New Roman" w:hAnsi="Times New Roman" w:cs="Times New Roman"/>
          <w:sz w:val="24"/>
          <w:szCs w:val="24"/>
          <w:lang w:val="cs-CZ"/>
        </w:rPr>
        <w:t xml:space="preserve"> </w:t>
      </w:r>
      <w:r>
        <w:rPr>
          <w:rFonts w:ascii="Times New Roman" w:hAnsi="Times New Roman" w:cs="Times New Roman"/>
          <w:sz w:val="24"/>
          <w:szCs w:val="24"/>
          <w:lang w:val="sq-AL"/>
        </w:rPr>
        <w:t>ýitip gitmek töwekgelçiliginiň her bir kategoriýasyndaky görnüşleriň sanynyň hakyky üýtgemelerine esaslanýar, ol indeksiň 0-dan 1-e çenli üýtgemeler görnüşinde aňladylýar.</w:t>
      </w:r>
    </w:p>
    <w:p w:rsidR="00EF6896" w:rsidRPr="00F732F0" w:rsidRDefault="00EF6896" w:rsidP="00EF6896">
      <w:pPr>
        <w:rPr>
          <w:rFonts w:ascii="Times New Roman" w:hAnsi="Times New Roman" w:cs="Times New Roman"/>
          <w:sz w:val="24"/>
          <w:szCs w:val="24"/>
          <w:lang w:val="sq-AL"/>
        </w:rPr>
      </w:pPr>
      <w:r>
        <w:rPr>
          <w:rFonts w:ascii="Times New Roman" w:hAnsi="Times New Roman" w:cs="Times New Roman"/>
          <w:sz w:val="24"/>
          <w:szCs w:val="24"/>
          <w:lang w:val="cs-CZ"/>
        </w:rPr>
        <w:t>Esaslandyrma:</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Dünýä görnüşlerine birnäçe ýagdaýlar, şol sanda ýaşaýan ýerlerine zyýan ýetmegi we ýaramazlaşmagy, çendenaşa ulanylmagy, başga ýerli görnüşleriň çozup girmegi, deň ölçegliligiň adam tarapyndan bozulmagy, howanyň hapalanmagy we üýtgemegi ýaly howplar täsir edýär. Bu görkeziji şol howplaryň netijesinde görnüşleriniň toparlarynyň ýitip gitmek töwekgelçiliginiň umumy üýtgemelerine we howplaryň peselişine baha bermek üçin peýdalanylyp bilner. </w:t>
      </w:r>
    </w:p>
    <w:p w:rsidR="00EF6896" w:rsidRPr="00F732F0"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kitabyň indeksiniň görkezijsi 1-den (ähli görnüşle „Wehim az bolanlar“ hökmünde kesgitlenýär) 0-a çenli (ähli görnüşler „Ýitip gidenler“ hökmünde kesgitlenýär) aralykda üýtgeýär, bu bolsa umuman alnanda görnüşleriň köplüginiň näderejede ýok bolmak tarapyna üýtgändigini görkezýär. Şeýlelikde,</w:t>
      </w:r>
      <w:r w:rsidRPr="00F732F0">
        <w:rPr>
          <w:rFonts w:ascii="Times New Roman" w:hAnsi="Times New Roman" w:cs="Times New Roman"/>
          <w:sz w:val="24"/>
          <w:szCs w:val="24"/>
          <w:lang w:val="cs-CZ"/>
        </w:rPr>
        <w:t xml:space="preserve"> </w:t>
      </w:r>
      <w:r>
        <w:rPr>
          <w:rFonts w:ascii="Times New Roman" w:hAnsi="Times New Roman" w:cs="Times New Roman"/>
          <w:sz w:val="24"/>
          <w:szCs w:val="24"/>
          <w:lang w:val="cs-CZ"/>
        </w:rPr>
        <w:t>Gyzyl kitabyň indeksi görnüşleriň toparlarynyň arasynda ýitip gitmek töwekgelçiliginiň umumy derejesinde (ýagny olaryň ortaça näderejede ýitip gitmek howpy astynda bolýandyklary) babatda hem, wagtyň geçmegi bilen bu töwekgelçiligiň nähili üýtgeýändigi babatda hem deňeşdirmäge mümkinçilik berýär.</w:t>
      </w:r>
      <w:r w:rsidRPr="00F732F0">
        <w:rPr>
          <w:rFonts w:ascii="Times New Roman" w:hAnsi="Times New Roman" w:cs="Times New Roman"/>
          <w:sz w:val="24"/>
          <w:szCs w:val="24"/>
          <w:lang w:val="cs-CZ"/>
        </w:rPr>
        <w:t xml:space="preserve"> </w:t>
      </w:r>
      <w:r>
        <w:rPr>
          <w:rFonts w:ascii="Times New Roman" w:hAnsi="Times New Roman" w:cs="Times New Roman"/>
          <w:sz w:val="24"/>
          <w:szCs w:val="24"/>
          <w:lang w:val="cs-CZ"/>
        </w:rPr>
        <w:t>Gyzyl kitabyň indeksiniň ýaramaz depgini wagtyň geçmegi bilen görnüşleriň ýitip gitmeginiň garaşylýan tizliginiň ýaramazlaşýandygyny aňladýar (ýagny biodürlüligiň ýitmeginiň depginleri ýokarlanýar). Ýokarlanýan meýil görnüşleriň ýitip gitmeginiň garaşylýan tizliginiň peselýändigini aňladýar (ýagny</w:t>
      </w:r>
      <w:r w:rsidRPr="00F732F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biodürlüligiň ýitmek tizligi peselýär), keseleýin liniýa bolsa görnüşleriň ýitip gitmeginiň garaşylýan tizliginiň üýtgemeýändigini aňladýar, şunda bu ýagdaýlaryň birinde hem </w:t>
      </w:r>
      <w:r>
        <w:rPr>
          <w:rFonts w:ascii="Times New Roman" w:hAnsi="Times New Roman" w:cs="Times New Roman"/>
          <w:sz w:val="24"/>
          <w:szCs w:val="24"/>
          <w:lang w:val="cs-CZ"/>
        </w:rPr>
        <w:lastRenderedPageBreak/>
        <w:t>biodürlüligiň ýitirilmeginiň bes edilendigini aňlatmaýar.</w:t>
      </w:r>
      <w:r w:rsidRPr="00F732F0">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Gyzyl kitabyň indeksiniň ýokarlanma meýli </w:t>
      </w:r>
      <w:r w:rsidRPr="00F732F0">
        <w:rPr>
          <w:rFonts w:ascii="Times New Roman" w:hAnsi="Times New Roman" w:cs="Times New Roman"/>
          <w:sz w:val="24"/>
          <w:szCs w:val="24"/>
          <w:lang w:val="cs-CZ"/>
        </w:rPr>
        <w:t>ýa</w:t>
      </w:r>
      <w:r w:rsidRPr="00F732F0">
        <w:rPr>
          <w:rFonts w:ascii="Times New Roman" w:hAnsi="Times New Roman" w:cs="Times New Roman"/>
          <w:sz w:val="24"/>
          <w:szCs w:val="24"/>
          <w:lang w:val="tk-TM"/>
        </w:rPr>
        <w:t>şalýan tebigy gurşawyň zaýalanmagyny</w:t>
      </w:r>
      <w:r>
        <w:rPr>
          <w:rFonts w:ascii="Times New Roman" w:hAnsi="Times New Roman" w:cs="Times New Roman"/>
          <w:sz w:val="24"/>
          <w:szCs w:val="24"/>
          <w:lang w:val="cs-CZ"/>
        </w:rPr>
        <w:t xml:space="preserve"> azalt</w:t>
      </w:r>
      <w:r>
        <w:rPr>
          <w:rFonts w:ascii="Times New Roman" w:hAnsi="Times New Roman" w:cs="Times New Roman"/>
          <w:sz w:val="24"/>
          <w:szCs w:val="24"/>
          <w:lang w:val="tk-TM"/>
        </w:rPr>
        <w:t>mak</w:t>
      </w:r>
      <w:r>
        <w:rPr>
          <w:rFonts w:ascii="Times New Roman" w:hAnsi="Times New Roman" w:cs="Times New Roman"/>
          <w:sz w:val="24"/>
          <w:szCs w:val="24"/>
          <w:lang w:val="cs-CZ"/>
        </w:rPr>
        <w:t xml:space="preserve"> we </w:t>
      </w:r>
      <w:r w:rsidRPr="00F732F0">
        <w:rPr>
          <w:rFonts w:ascii="Times New Roman" w:hAnsi="Times New Roman" w:cs="Times New Roman"/>
          <w:sz w:val="24"/>
          <w:szCs w:val="24"/>
          <w:lang w:val="tk-TM"/>
        </w:rPr>
        <w:t>ýok bolup gitme howpy abanan görnüşleri</w:t>
      </w:r>
      <w:r w:rsidRPr="00F732F0">
        <w:rPr>
          <w:rFonts w:ascii="Times New Roman" w:hAnsi="Times New Roman" w:cs="Times New Roman"/>
          <w:sz w:val="24"/>
          <w:szCs w:val="24"/>
          <w:lang w:val="cs-CZ"/>
        </w:rPr>
        <w:t xml:space="preserve"> gora</w:t>
      </w:r>
      <w:r w:rsidRPr="00F732F0">
        <w:rPr>
          <w:rFonts w:ascii="Times New Roman" w:hAnsi="Times New Roman" w:cs="Times New Roman"/>
          <w:sz w:val="24"/>
          <w:szCs w:val="24"/>
          <w:lang w:val="tk-TM"/>
        </w:rPr>
        <w:t>mak</w:t>
      </w:r>
      <w:r>
        <w:rPr>
          <w:rFonts w:ascii="Times New Roman" w:hAnsi="Times New Roman" w:cs="Times New Roman"/>
          <w:sz w:val="24"/>
          <w:szCs w:val="24"/>
          <w:lang w:val="cs-CZ"/>
        </w:rPr>
        <w:t xml:space="preserve"> boýunça DÖM-nyň 15.5 maksadynyň dogry ýol bilen barýandygyny görkezýär. Gyzyl kitabyň 1 indeksi biodürlüligiň ýitmeginiň togtadylandygyny aňladýar. </w:t>
      </w:r>
    </w:p>
    <w:p w:rsidR="00EF6896" w:rsidRPr="00F732F0"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kitabyň indeksini“ indikator birnäçe bölek-büçek görkezijileriň düzüm bölegi görnüşinde döredilýär diýip düşünmek üçin peýdalanylmaly däldir (mysal üçin, köpölçegli garyplyk indeksiniň kompilirlenişi ýaly).</w:t>
      </w:r>
      <w:r w:rsidRPr="00F732F0">
        <w:rPr>
          <w:rFonts w:ascii="Times New Roman" w:hAnsi="Times New Roman" w:cs="Times New Roman"/>
          <w:sz w:val="24"/>
          <w:szCs w:val="24"/>
          <w:lang w:val="cs-CZ"/>
        </w:rPr>
        <w:t xml:space="preserve"> </w:t>
      </w:r>
      <w:r>
        <w:rPr>
          <w:rFonts w:ascii="Times New Roman" w:hAnsi="Times New Roman" w:cs="Times New Roman"/>
          <w:sz w:val="24"/>
          <w:szCs w:val="24"/>
          <w:lang w:val="cs-CZ"/>
        </w:rPr>
        <w:t>Gyzyl kitabyň indeksi görnüşleriň ýitip gitmek töwekgelçiliginiň meýilleriniň indikatory bolup durýar, ol</w:t>
      </w:r>
      <w:r w:rsidRPr="00F732F0">
        <w:rPr>
          <w:rFonts w:ascii="Times New Roman" w:hAnsi="Times New Roman" w:cs="Times New Roman"/>
          <w:sz w:val="24"/>
          <w:szCs w:val="24"/>
          <w:lang w:val="sq-AL"/>
        </w:rPr>
        <w:t xml:space="preserve"> </w:t>
      </w:r>
      <w:r>
        <w:rPr>
          <w:rFonts w:ascii="Times New Roman" w:hAnsi="Times New Roman" w:cs="Times New Roman"/>
          <w:sz w:val="24"/>
          <w:szCs w:val="24"/>
          <w:lang w:val="sq-AL"/>
        </w:rPr>
        <w:t>HTGB-niň Gyzyl kitabynyň kategoriýalaryny we kriterilerini  peýdalanmak bilen ölçelýär (</w:t>
      </w:r>
      <w:r w:rsidRPr="00F732F0">
        <w:rPr>
          <w:rFonts w:ascii="Times New Roman" w:hAnsi="Times New Roman" w:cs="Times New Roman"/>
          <w:sz w:val="24"/>
          <w:szCs w:val="24"/>
          <w:lang w:val="cs-CZ"/>
        </w:rPr>
        <w:t>Mace et al., 2008, IUCN 2012a</w:t>
      </w:r>
      <w:r>
        <w:rPr>
          <w:rFonts w:ascii="Times New Roman" w:hAnsi="Times New Roman" w:cs="Times New Roman"/>
          <w:sz w:val="24"/>
          <w:szCs w:val="24"/>
          <w:lang w:val="sq-AL"/>
        </w:rPr>
        <w:t>) we Gyzyl kitabyň her bir görnüş üçin kategoriýasynda wagtyň geçmegi bilen bolan üýtgemeler baradaky maglumatlardan düzülýär, gowulandyrylan bilimler ýa-da gaýtadan seredilen taksonomiýa bilen şertlendirilen islendik üýtgemeler muňa girmeýär.</w:t>
      </w:r>
      <w:r>
        <w:rPr>
          <w:rFonts w:ascii="Times New Roman" w:hAnsi="Times New Roman" w:cs="Times New Roman"/>
          <w:sz w:val="24"/>
          <w:szCs w:val="24"/>
          <w:lang w:val="cs-CZ"/>
        </w:rPr>
        <w:t xml:space="preserve">  </w:t>
      </w:r>
    </w:p>
    <w:p w:rsidR="00EF6896" w:rsidRPr="00F732F0"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kitabyň indeksi Biodürlüligi saklap galmak ulgamynda 2011-2020-nji ýyllar üçin strategik meýilnamanyň (</w:t>
      </w:r>
      <w:r w:rsidRPr="00F732F0">
        <w:rPr>
          <w:rFonts w:ascii="Times New Roman" w:hAnsi="Times New Roman" w:cs="Times New Roman"/>
          <w:sz w:val="24"/>
          <w:szCs w:val="24"/>
          <w:lang w:val="cs-CZ"/>
        </w:rPr>
        <w:t xml:space="preserve">CBD 2014, Tittensor et al, 2014 </w:t>
      </w:r>
      <w:r>
        <w:rPr>
          <w:rFonts w:ascii="Times New Roman" w:hAnsi="Times New Roman" w:cs="Times New Roman"/>
          <w:sz w:val="24"/>
          <w:szCs w:val="24"/>
          <w:lang w:val="cs-CZ"/>
        </w:rPr>
        <w:t>ý.) indikatory hökmünde peýdalanylýar we 2010 Biologik dürlülik hakynda konwensiýanyň (</w:t>
      </w:r>
      <w:r w:rsidRPr="00F732F0">
        <w:rPr>
          <w:rFonts w:ascii="Times New Roman" w:hAnsi="Times New Roman" w:cs="Times New Roman"/>
          <w:sz w:val="24"/>
          <w:szCs w:val="24"/>
          <w:lang w:val="cs-CZ"/>
        </w:rPr>
        <w:t>Butchart et al., 2010</w:t>
      </w:r>
      <w:r>
        <w:rPr>
          <w:rFonts w:ascii="Times New Roman" w:hAnsi="Times New Roman" w:cs="Times New Roman"/>
          <w:sz w:val="24"/>
          <w:szCs w:val="24"/>
          <w:lang w:val="cs-CZ"/>
        </w:rPr>
        <w:t>) maksatlary we Müňýyllygyň jarnamasynda emele getirilen ösüş babatynda 7-nji maksat üçin indikator hökmünde peýdalanyldy. Şeýle hem ol geljekki ösüşiň ssenarilerine (</w:t>
      </w:r>
      <w:r w:rsidRPr="00F732F0">
        <w:rPr>
          <w:rFonts w:ascii="Times New Roman" w:hAnsi="Times New Roman" w:cs="Times New Roman"/>
          <w:sz w:val="24"/>
          <w:szCs w:val="24"/>
          <w:lang w:val="en-US"/>
        </w:rPr>
        <w:t>Visconti et al., 2015</w:t>
      </w:r>
      <w:r>
        <w:rPr>
          <w:rFonts w:ascii="Times New Roman" w:hAnsi="Times New Roman" w:cs="Times New Roman"/>
          <w:sz w:val="24"/>
          <w:szCs w:val="24"/>
          <w:lang w:val="cs-CZ"/>
        </w:rPr>
        <w:t>) baha bermek üçin çaklanylyp bilner.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Esasy düşünjeler: </w:t>
      </w:r>
    </w:p>
    <w:p w:rsidR="00EF6896" w:rsidRDefault="00EF6896" w:rsidP="00EF6896">
      <w:pPr>
        <w:rPr>
          <w:rFonts w:ascii="Times New Roman" w:hAnsi="Times New Roman" w:cs="Times New Roman"/>
          <w:sz w:val="24"/>
          <w:szCs w:val="24"/>
          <w:lang w:val="sq-AL"/>
        </w:rPr>
      </w:pPr>
      <w:r>
        <w:rPr>
          <w:rFonts w:ascii="Times New Roman" w:hAnsi="Times New Roman" w:cs="Times New Roman"/>
          <w:sz w:val="24"/>
          <w:szCs w:val="24"/>
          <w:lang w:val="sq-AL"/>
        </w:rPr>
        <w:t xml:space="preserve">HTGB-niň howp abanýan görnüşleriň Gyzyl kitabynda </w:t>
      </w:r>
      <w:r>
        <w:rPr>
          <w:rFonts w:ascii="Times New Roman" w:hAnsi="Times New Roman" w:cs="Times New Roman"/>
          <w:sz w:val="24"/>
          <w:szCs w:val="24"/>
          <w:lang w:val="cs-CZ"/>
        </w:rPr>
        <w:t>„y</w:t>
      </w:r>
      <w:r>
        <w:rPr>
          <w:rFonts w:ascii="Times New Roman" w:hAnsi="Times New Roman" w:cs="Times New Roman"/>
          <w:sz w:val="24"/>
          <w:szCs w:val="24"/>
          <w:lang w:val="sq-AL"/>
        </w:rPr>
        <w:t xml:space="preserve">njyklar”, </w:t>
      </w:r>
      <w:r>
        <w:rPr>
          <w:rFonts w:ascii="Times New Roman" w:hAnsi="Times New Roman" w:cs="Times New Roman"/>
          <w:sz w:val="24"/>
          <w:szCs w:val="24"/>
          <w:lang w:val="cs-CZ"/>
        </w:rPr>
        <w:t>„ýi</w:t>
      </w:r>
      <w:r>
        <w:rPr>
          <w:rFonts w:ascii="Times New Roman" w:hAnsi="Times New Roman" w:cs="Times New Roman"/>
          <w:sz w:val="24"/>
          <w:szCs w:val="24"/>
          <w:lang w:val="sq-AL"/>
        </w:rPr>
        <w:t xml:space="preserve">tip gitmek howpy astynda bolýanlar” ýa-da </w:t>
      </w:r>
      <w:r>
        <w:rPr>
          <w:rFonts w:ascii="Times New Roman" w:hAnsi="Times New Roman" w:cs="Times New Roman"/>
          <w:sz w:val="24"/>
          <w:szCs w:val="24"/>
          <w:lang w:val="cs-CZ"/>
        </w:rPr>
        <w:t>„ýi</w:t>
      </w:r>
      <w:r>
        <w:rPr>
          <w:rFonts w:ascii="Times New Roman" w:hAnsi="Times New Roman" w:cs="Times New Roman"/>
          <w:sz w:val="24"/>
          <w:szCs w:val="24"/>
          <w:lang w:val="sq-AL"/>
        </w:rPr>
        <w:t>tip gitmegiň ýokary çäginde bolýanlar” kategoriýalarynda sanalyp geçilen görnüşler (ýagny orta möhletli geljekde ýabany tebigatda ýitip gitmegiň ýokary, örän ýokary ýa-da çendenaşa ýokary töwekgelçiligine gabat gelýän görnüşler) howp abanýan görnüşler bolup durýar. Wagtyň geçmegi bilen, ýitip gitmek howpy astynda bolýan görnüşleriň deň ölçegliligindäki üýtgemeler köp babatda bilimleriň gowulandyrylmagy we taksonomiýanyň üýtgemegi bilen şertlendirilendir. Görkeziji</w:t>
      </w:r>
      <w:r w:rsidRPr="00F732F0">
        <w:rPr>
          <w:rFonts w:ascii="Times New Roman" w:hAnsi="Times New Roman" w:cs="Times New Roman"/>
          <w:sz w:val="24"/>
          <w:szCs w:val="24"/>
          <w:lang w:val="sq-AL"/>
        </w:rPr>
        <w:t xml:space="preserve"> </w:t>
      </w:r>
      <w:r>
        <w:rPr>
          <w:rFonts w:ascii="Times New Roman" w:hAnsi="Times New Roman" w:cs="Times New Roman"/>
          <w:sz w:val="24"/>
          <w:szCs w:val="24"/>
          <w:lang w:val="sq-AL"/>
        </w:rPr>
        <w:t>ýitip gitmek howpy astynda bolýan görnüşleriň ýönekeý paýyny däl-de, has mazmunly görkeziji bermek üçin şular ýaly üýtgemeleri aýyrýar. Şonuň üçin ol aýry-aýry görnüşleriň ýagdaýynyň hakyky gowulanmagy ýa-da ýaramazlaşmagy netijesinde wagtyň geçmegi bilen, görnüşleriň toparlary boýunça ýok bolup gitmegiň jemi töwekgelçiliginiň üýtgeýşini ölçeýär. Ol görnüşleriň  HTGB-niň howp abanýan görnüşleriň Gyzyl kitabynda (</w:t>
      </w:r>
      <w:r w:rsidRPr="00F732F0">
        <w:rPr>
          <w:rFonts w:ascii="Times New Roman" w:hAnsi="Times New Roman" w:cs="Times New Roman"/>
          <w:sz w:val="24"/>
          <w:szCs w:val="24"/>
          <w:lang w:val="sq-AL"/>
        </w:rPr>
        <w:t>Butchart et al., 2004, 2005, 2007</w:t>
      </w:r>
      <w:r>
        <w:rPr>
          <w:rFonts w:ascii="Times New Roman" w:hAnsi="Times New Roman" w:cs="Times New Roman"/>
          <w:sz w:val="24"/>
          <w:szCs w:val="24"/>
          <w:lang w:val="sq-AL"/>
        </w:rPr>
        <w:t xml:space="preserve">) iň bolmanda iki gezek baha berlen islendik reprezentatiw toplumy üçin hasaplanyp bilner.  </w:t>
      </w:r>
    </w:p>
    <w:p w:rsidR="00EF6896" w:rsidRPr="00F732F0" w:rsidRDefault="00EF6896" w:rsidP="00EF6896">
      <w:pPr>
        <w:rPr>
          <w:rFonts w:ascii="Times New Roman" w:hAnsi="Times New Roman" w:cs="Times New Roman"/>
          <w:b/>
          <w:sz w:val="24"/>
          <w:szCs w:val="24"/>
          <w:lang w:val="sq-AL"/>
        </w:rPr>
      </w:pPr>
      <w:r>
        <w:rPr>
          <w:rFonts w:ascii="Times New Roman" w:hAnsi="Times New Roman" w:cs="Times New Roman"/>
          <w:b/>
          <w:sz w:val="24"/>
          <w:szCs w:val="24"/>
          <w:lang w:val="cs-CZ"/>
        </w:rPr>
        <w:t>Teswirler we çäklendirmeler:</w:t>
      </w:r>
    </w:p>
    <w:p w:rsidR="00EF6896" w:rsidRPr="00F732F0" w:rsidRDefault="00EF6896" w:rsidP="00EF6896">
      <w:pPr>
        <w:rPr>
          <w:rFonts w:ascii="Times New Roman" w:hAnsi="Times New Roman" w:cs="Times New Roman"/>
          <w:sz w:val="24"/>
          <w:szCs w:val="24"/>
          <w:lang w:val="sq-AL"/>
        </w:rPr>
      </w:pPr>
      <w:r>
        <w:rPr>
          <w:rFonts w:ascii="Times New Roman" w:hAnsi="Times New Roman" w:cs="Times New Roman"/>
          <w:sz w:val="24"/>
          <w:szCs w:val="24"/>
          <w:lang w:val="cs-CZ"/>
        </w:rPr>
        <w:t xml:space="preserve">Gyzyl kitabyň indeksiniň görkezijileri we meýilleri bilen baglanyşykly dört sany esasy näbellilik çeşmeleri bardyr. </w:t>
      </w:r>
    </w:p>
    <w:p w:rsidR="00EF6896" w:rsidRPr="00F732F0" w:rsidRDefault="00EF6896" w:rsidP="00EF6896">
      <w:pPr>
        <w:rPr>
          <w:rFonts w:ascii="Times New Roman" w:hAnsi="Times New Roman" w:cs="Times New Roman"/>
          <w:sz w:val="24"/>
          <w:szCs w:val="24"/>
          <w:lang w:val="cs-CZ"/>
        </w:rPr>
      </w:pPr>
      <w:r w:rsidRPr="00F732F0">
        <w:rPr>
          <w:rFonts w:ascii="Times New Roman" w:hAnsi="Times New Roman" w:cs="Times New Roman"/>
          <w:sz w:val="24"/>
          <w:szCs w:val="24"/>
          <w:lang w:val="sq-AL"/>
        </w:rPr>
        <w:t xml:space="preserve">(A) </w:t>
      </w:r>
      <w:r>
        <w:rPr>
          <w:rFonts w:ascii="Times New Roman" w:hAnsi="Times New Roman" w:cs="Times New Roman"/>
          <w:sz w:val="24"/>
          <w:szCs w:val="24"/>
          <w:lang w:val="cs-CZ"/>
        </w:rPr>
        <w:t>Görnüşiň statusy barada bilim ýeterlik däl, doly däl ýa-da takyk däl. Bu näbellilik ululygy we möhletleri boýunça giň bolup duran kategoriýalar üçin ýitip gitmek howpuna baha bermek ýoly bilen peseldilýär.</w:t>
      </w:r>
    </w:p>
    <w:p w:rsidR="00EF6896" w:rsidRPr="00947B97" w:rsidRDefault="00EF6896" w:rsidP="00EF6896">
      <w:pPr>
        <w:rPr>
          <w:rFonts w:ascii="Times New Roman" w:hAnsi="Times New Roman" w:cs="Times New Roman"/>
          <w:sz w:val="24"/>
          <w:szCs w:val="24"/>
          <w:lang w:val="cs-CZ"/>
        </w:rPr>
      </w:pPr>
      <w:r w:rsidRPr="00C46B2C">
        <w:rPr>
          <w:rFonts w:ascii="Times New Roman" w:hAnsi="Times New Roman" w:cs="Times New Roman"/>
          <w:sz w:val="24"/>
          <w:szCs w:val="24"/>
          <w:lang w:val="cs-CZ"/>
        </w:rPr>
        <w:t xml:space="preserve">(B) </w:t>
      </w:r>
      <w:r>
        <w:rPr>
          <w:rFonts w:ascii="Times New Roman" w:hAnsi="Times New Roman" w:cs="Times New Roman"/>
          <w:sz w:val="24"/>
          <w:szCs w:val="24"/>
          <w:lang w:val="cs-CZ"/>
        </w:rPr>
        <w:t xml:space="preserve">Bahalandyrmak üçin haýsy görnüşiñ elýeter bolup durýandygy barada bilimlerdäki ýetmezçilikler. Şeýle ýetmezçilikler ýagdaýyñ üýtgemeginiñ uly bolmadyk (azalýan) deñ </w:t>
      </w:r>
      <w:r>
        <w:rPr>
          <w:rFonts w:ascii="Times New Roman" w:hAnsi="Times New Roman" w:cs="Times New Roman"/>
          <w:sz w:val="24"/>
          <w:szCs w:val="24"/>
          <w:lang w:val="cs-CZ"/>
        </w:rPr>
        <w:lastRenderedPageBreak/>
        <w:t xml:space="preserve">ölçegliklerine degişlidir we Gyzyl kitabyñ indeksinde gaýdymlaýyn akym arkaly ýeñlip geçilip bilner. </w:t>
      </w:r>
    </w:p>
    <w:p w:rsidR="00EF6896" w:rsidRDefault="00EF6896" w:rsidP="00EF6896">
      <w:pPr>
        <w:rPr>
          <w:rFonts w:ascii="Times New Roman" w:hAnsi="Times New Roman" w:cs="Times New Roman"/>
          <w:sz w:val="24"/>
          <w:szCs w:val="24"/>
          <w:lang w:val="cs-CZ"/>
        </w:rPr>
      </w:pPr>
      <w:r w:rsidRPr="00947B97">
        <w:rPr>
          <w:rFonts w:ascii="Times New Roman" w:hAnsi="Times New Roman" w:cs="Times New Roman"/>
          <w:sz w:val="24"/>
          <w:szCs w:val="24"/>
          <w:lang w:val="cs-CZ"/>
        </w:rPr>
        <w:t xml:space="preserve">C) </w:t>
      </w:r>
      <w:r>
        <w:rPr>
          <w:rFonts w:ascii="Times New Roman" w:hAnsi="Times New Roman" w:cs="Times New Roman"/>
          <w:sz w:val="24"/>
          <w:szCs w:val="24"/>
          <w:lang w:val="cs-CZ"/>
        </w:rPr>
        <w:t>Görnüşlere berilýän bahalaryñ arasyndaky laýyk gelmezlik. Olary esaslandyrmalar, çeşmeler we näbellilige berilýän bahalar bilen bar bolan iñ gowy maglumatlary we maglumatlaryñ hilini jikme-jik beýan edýän tassyklaýjy resminamalary bermek talabynyñ netijesinde pes derejä düşürip bolar, şunda maglumatlar HTGB tarapyndan Gyzyl kitap edaralarynyñ, Gyzyl kitabyñ Tehniki iş toparynyñ we Garaşsyz standartlar we petisiýalar kiçi komitetiniñ üstünden barlanýar we standartlaşdyrýar. Soñra katerigoriýalary we kriterileri ulanmak boýunça jtikme-jik gollanma ýörelgeleri (</w:t>
      </w:r>
      <w:r w:rsidRPr="00CA5196">
        <w:rPr>
          <w:rFonts w:ascii="Times New Roman" w:hAnsi="Times New Roman" w:cs="Times New Roman"/>
          <w:sz w:val="24"/>
          <w:szCs w:val="24"/>
          <w:lang w:val="cs-CZ"/>
        </w:rPr>
        <w:t>ISCN SPSC 2016</w:t>
      </w:r>
      <w:r>
        <w:rPr>
          <w:rFonts w:ascii="Times New Roman" w:hAnsi="Times New Roman" w:cs="Times New Roman"/>
          <w:sz w:val="24"/>
          <w:szCs w:val="24"/>
          <w:lang w:val="cs-CZ"/>
        </w:rPr>
        <w:t xml:space="preserve">) getirilýär, şeýle hem onlaýn okuw kursy (iñlis, ispan we fransuz dillerinde) guralýar.  </w:t>
      </w:r>
    </w:p>
    <w:p w:rsidR="00EF6896" w:rsidRDefault="00EF6896" w:rsidP="00EF6896">
      <w:pPr>
        <w:rPr>
          <w:rFonts w:ascii="Times New Roman" w:hAnsi="Times New Roman" w:cs="Times New Roman"/>
          <w:sz w:val="24"/>
          <w:szCs w:val="24"/>
          <w:lang w:val="cs-CZ"/>
        </w:rPr>
      </w:pPr>
      <w:r w:rsidRPr="00CA5196">
        <w:rPr>
          <w:rFonts w:ascii="Times New Roman" w:hAnsi="Times New Roman" w:cs="Times New Roman"/>
          <w:sz w:val="24"/>
          <w:szCs w:val="24"/>
          <w:lang w:val="cs-CZ"/>
        </w:rPr>
        <w:t xml:space="preserve">(D) </w:t>
      </w:r>
      <w:r>
        <w:rPr>
          <w:rFonts w:ascii="Times New Roman" w:hAnsi="Times New Roman" w:cs="Times New Roman"/>
          <w:sz w:val="24"/>
          <w:szCs w:val="24"/>
          <w:lang w:val="cs-CZ"/>
        </w:rPr>
        <w:t>Gyzyl kitabyñ indeksini hasaplamak üçin gowy belli bolmadyk görnüşlere „Maglumatlar ýetmeýär“ kategoriýasy berilýär we</w:t>
      </w:r>
      <w:r w:rsidRPr="00CA5196">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Gyzyl kitabyñ indeksiniñ hasaplamasyndan aýrylýar. Guşlar üçin diñe 0,8%-i saklanyp galan görnüşler „Maglumatlar ýetmeýär“  kategoriýasyna degişlidir, ýerde we suwda ýaşaýanlar boýunça bu görkeziji 24%-e deñdir. Eger maglumatlar ýetmezçilik edýän görnüşler olaryñ ýitip gitmek töwekgelçiliginiñ üýtgeýän depginleri biler tapawutlanýan bolsa, Gyzyl kitabyñ indeksi görnüşleriñ umumy toplumynyñ ýitip gitmek töwekgelçiliginiñ üýtgeýşiniñ bir taraply (bahalandyryş) görnüşini berip biler, munuñ girizýän näbellilik derejesine  „çekip almak“/butstrepping düzgüniniñ kömegi bilen baha berilýär, ol „maglumatlar ýetmeýän“ her bir görnüşe görnüşleriñ seredilýän toplumy üçin Gyzyl kitabyñ her bir kategoriýasy üçin „maglumatlar ýetmeýän“ kategoriýa girmeýän görnüşleriñ sanyna esaslanýan kategoriýany berýär we munuñ 1000 iterasiýa üçin gaýtalamak bilen, mediana üçin aşaky we ýokarky ynam aralyklaryny hökmünde 2,5 we  97,5 prosentilleri düzýär.  </w:t>
      </w:r>
    </w:p>
    <w:p w:rsidR="00EF6896" w:rsidRPr="00BE6894"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kitabyñ indeksiniñ esasy çäkliligi Gyzyl kitabyñ kategoriýalarynyñ statusyñ belli bir derejede giñ görkezijileri bolup durýandygy bilen baglydyr, şeýlelikde, islendik aýratyn taksonomik topar üçin Gyzyl kitabyñ indeksi iş ýüzünde azyndan dört ýyl aralykdan täzelener. Umumy indeksiñ birnäçe taksonomik toparlar boýunça birleşdirilýändigi sebäpli, ol, düzgün bolşy ýaly,  her ýyl täzelenip bilner. Mundan başga-da, Gyzyl kitabyñ indeksinde giñ ýaýran görnüşleriñ ýaramazlaşýan statusy ýeterlik derejede gowy görkezilmeýär, olar köp sanly we giñ ýaýran bolup galýarlar, ýöne haýal azalýarlar.</w:t>
      </w:r>
    </w:p>
    <w:p w:rsidR="00EF6896" w:rsidRPr="00947B97" w:rsidRDefault="00EF6896" w:rsidP="00EF6896">
      <w:pPr>
        <w:rPr>
          <w:rFonts w:ascii="Times New Roman" w:hAnsi="Times New Roman" w:cs="Times New Roman"/>
          <w:b/>
          <w:sz w:val="24"/>
          <w:szCs w:val="24"/>
          <w:lang w:val="cs-CZ"/>
        </w:rPr>
      </w:pPr>
      <w:r>
        <w:rPr>
          <w:rFonts w:ascii="Times New Roman" w:hAnsi="Times New Roman" w:cs="Times New Roman"/>
          <w:b/>
          <w:sz w:val="24"/>
          <w:szCs w:val="24"/>
          <w:lang w:val="cs-CZ"/>
        </w:rPr>
        <w:t>Usulyýet</w:t>
      </w:r>
    </w:p>
    <w:p w:rsidR="00EF6896" w:rsidRPr="00947B97"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Hasaplama usuly:</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kitabyñ indeksi wagtyñ belip bir pursatynda hasaplanýar, ilkibaşda</w:t>
      </w:r>
      <w:r w:rsidRPr="00B94E7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Gyzyl kitabyñ her bir kategoriýasynyñ görnüşleriniñ sany köpeldilýär („Ynjyk ýagdaýa ýakyn“ üçin 1-den „Ýitip gidenler“ we „Ýabany tebigatda ýok bolup gidenler“ üçin 5-e çenli) we bu görkezijiler goşulýar. Soñra ol howpuñ iñ ýokary görkezijisine bölünýär, ol görnüşleriñ „Ýok bolup giden“ kategoriýasyna berlen </w:t>
      </w:r>
      <w:r w:rsidRPr="00D22C59">
        <w:rPr>
          <w:rFonts w:ascii="Times New Roman" w:hAnsi="Times New Roman" w:cs="Times New Roman"/>
          <w:sz w:val="24"/>
          <w:szCs w:val="24"/>
          <w:lang w:val="cs-CZ"/>
        </w:rPr>
        <w:t>ölçege</w:t>
      </w:r>
      <w:r>
        <w:rPr>
          <w:rFonts w:ascii="Times New Roman" w:hAnsi="Times New Roman" w:cs="Times New Roman"/>
          <w:sz w:val="24"/>
          <w:szCs w:val="24"/>
          <w:lang w:val="cs-CZ"/>
        </w:rPr>
        <w:t xml:space="preserve"> köpeldilen umumy sany bolup durýar. Bu gutarnykly görkeziji Gyzyl kitabyñ indeksiniñ görkezijisini almak üçin 1-den aýrylýar.   </w:t>
      </w:r>
    </w:p>
    <w:p w:rsidR="00EF6896" w:rsidRPr="00B94E7D"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Bu hasaplama matematiki taýdan şu görnüşde añladylýar:</w:t>
      </w:r>
    </w:p>
    <w:p w:rsidR="00EF6896" w:rsidRPr="00D0775B" w:rsidRDefault="00EF6896" w:rsidP="00EF6896">
      <w:pPr>
        <w:rPr>
          <w:rFonts w:ascii="Times New Roman" w:hAnsi="Times New Roman" w:cs="Times New Roman"/>
          <w:sz w:val="28"/>
          <w:szCs w:val="24"/>
          <w:lang w:val="en-US"/>
        </w:rPr>
      </w:pPr>
      <w:r w:rsidRPr="00D0775B">
        <w:rPr>
          <w:rFonts w:ascii="Times New Roman" w:hAnsi="Times New Roman" w:cs="Times New Roman"/>
          <w:sz w:val="28"/>
          <w:szCs w:val="24"/>
          <w:lang w:val="en-US"/>
        </w:rPr>
        <w:t>RLIt = 1 - [(Ss Wc (t, s) / (WEX * N)]</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en-US"/>
        </w:rPr>
        <w:lastRenderedPageBreak/>
        <w:t>B</w:t>
      </w:r>
      <w:r>
        <w:rPr>
          <w:rFonts w:ascii="Times New Roman" w:hAnsi="Times New Roman" w:cs="Times New Roman"/>
          <w:sz w:val="24"/>
          <w:szCs w:val="24"/>
          <w:lang w:val="cs-CZ"/>
        </w:rPr>
        <w:t>u ýerde</w:t>
      </w:r>
      <w:r w:rsidRPr="00B94E7D">
        <w:rPr>
          <w:rFonts w:ascii="Times New Roman" w:hAnsi="Times New Roman" w:cs="Times New Roman"/>
          <w:sz w:val="24"/>
          <w:szCs w:val="24"/>
          <w:lang w:val="en-US"/>
        </w:rPr>
        <w:t xml:space="preserve"> </w:t>
      </w:r>
      <w:r w:rsidRPr="001A6DB9">
        <w:rPr>
          <w:rFonts w:ascii="Times New Roman" w:hAnsi="Times New Roman" w:cs="Times New Roman"/>
          <w:sz w:val="24"/>
          <w:szCs w:val="24"/>
          <w:lang w:val="en-US"/>
        </w:rPr>
        <w:t>Wc</w:t>
      </w:r>
      <w:r w:rsidRPr="00B94E7D">
        <w:rPr>
          <w:rFonts w:ascii="Times New Roman" w:hAnsi="Times New Roman" w:cs="Times New Roman"/>
          <w:sz w:val="24"/>
          <w:szCs w:val="24"/>
          <w:lang w:val="en-US"/>
        </w:rPr>
        <w:t xml:space="preserve"> (</w:t>
      </w:r>
      <w:r w:rsidRPr="001A6DB9">
        <w:rPr>
          <w:rFonts w:ascii="Times New Roman" w:hAnsi="Times New Roman" w:cs="Times New Roman"/>
          <w:sz w:val="24"/>
          <w:szCs w:val="24"/>
          <w:lang w:val="en-US"/>
        </w:rPr>
        <w:t>t</w:t>
      </w:r>
      <w:r w:rsidRPr="00B94E7D">
        <w:rPr>
          <w:rFonts w:ascii="Times New Roman" w:hAnsi="Times New Roman" w:cs="Times New Roman"/>
          <w:sz w:val="24"/>
          <w:szCs w:val="24"/>
          <w:lang w:val="en-US"/>
        </w:rPr>
        <w:t xml:space="preserve">, </w:t>
      </w:r>
      <w:r w:rsidRPr="001A6DB9">
        <w:rPr>
          <w:rFonts w:ascii="Times New Roman" w:hAnsi="Times New Roman" w:cs="Times New Roman"/>
          <w:sz w:val="24"/>
          <w:szCs w:val="24"/>
          <w:lang w:val="en-US"/>
        </w:rPr>
        <w:t>s</w:t>
      </w:r>
      <w:r w:rsidRPr="00B94E7D">
        <w:rPr>
          <w:rFonts w:ascii="Times New Roman" w:hAnsi="Times New Roman" w:cs="Times New Roman"/>
          <w:sz w:val="24"/>
          <w:szCs w:val="24"/>
          <w:lang w:val="en-US"/>
        </w:rPr>
        <w:t xml:space="preserve">) - </w:t>
      </w:r>
      <w:r>
        <w:rPr>
          <w:rFonts w:ascii="Times New Roman" w:hAnsi="Times New Roman" w:cs="Times New Roman"/>
          <w:sz w:val="24"/>
          <w:szCs w:val="24"/>
          <w:lang w:val="cs-CZ"/>
        </w:rPr>
        <w:t>pursatda</w:t>
      </w:r>
      <w:r w:rsidRPr="00B94E7D">
        <w:rPr>
          <w:rFonts w:ascii="Times New Roman" w:hAnsi="Times New Roman" w:cs="Times New Roman"/>
          <w:sz w:val="24"/>
          <w:szCs w:val="24"/>
          <w:lang w:val="en-US"/>
        </w:rPr>
        <w:t xml:space="preserve"> (</w:t>
      </w:r>
      <w:r w:rsidRPr="001A6DB9">
        <w:rPr>
          <w:rFonts w:ascii="Times New Roman" w:hAnsi="Times New Roman" w:cs="Times New Roman"/>
          <w:sz w:val="24"/>
          <w:szCs w:val="24"/>
          <w:lang w:val="en-US"/>
        </w:rPr>
        <w:t>t</w:t>
      </w:r>
      <w:r w:rsidRPr="00B94E7D">
        <w:rPr>
          <w:rFonts w:ascii="Times New Roman" w:hAnsi="Times New Roman" w:cs="Times New Roman"/>
          <w:sz w:val="24"/>
          <w:szCs w:val="24"/>
          <w:lang w:val="en-US"/>
        </w:rPr>
        <w:t xml:space="preserve">) </w:t>
      </w:r>
      <w:r>
        <w:rPr>
          <w:rFonts w:ascii="Times New Roman" w:hAnsi="Times New Roman" w:cs="Times New Roman"/>
          <w:sz w:val="24"/>
          <w:szCs w:val="24"/>
          <w:lang w:val="cs-CZ"/>
        </w:rPr>
        <w:t>görnüşler üçin</w:t>
      </w:r>
      <w:r w:rsidRPr="00B94E7D">
        <w:rPr>
          <w:rFonts w:ascii="Times New Roman" w:hAnsi="Times New Roman" w:cs="Times New Roman"/>
          <w:sz w:val="24"/>
          <w:szCs w:val="24"/>
          <w:lang w:val="en-US"/>
        </w:rPr>
        <w:t xml:space="preserve"> (</w:t>
      </w:r>
      <w:r>
        <w:rPr>
          <w:rFonts w:ascii="Times New Roman" w:hAnsi="Times New Roman" w:cs="Times New Roman"/>
          <w:sz w:val="24"/>
          <w:szCs w:val="24"/>
          <w:lang w:val="en-US"/>
        </w:rPr>
        <w:t>s</w:t>
      </w:r>
      <w:r w:rsidRPr="00B94E7D">
        <w:rPr>
          <w:rFonts w:ascii="Times New Roman" w:hAnsi="Times New Roman" w:cs="Times New Roman"/>
          <w:sz w:val="24"/>
          <w:szCs w:val="24"/>
          <w:lang w:val="en-US"/>
        </w:rPr>
        <w:t xml:space="preserve">) </w:t>
      </w:r>
      <w:r>
        <w:rPr>
          <w:rFonts w:ascii="Times New Roman" w:hAnsi="Times New Roman" w:cs="Times New Roman"/>
          <w:sz w:val="24"/>
          <w:szCs w:val="24"/>
          <w:lang w:val="cs-CZ"/>
        </w:rPr>
        <w:t xml:space="preserve">kategoriýasynyñ ölçegidir </w:t>
      </w:r>
      <w:r w:rsidRPr="00B94E7D">
        <w:rPr>
          <w:rFonts w:ascii="Times New Roman" w:hAnsi="Times New Roman" w:cs="Times New Roman"/>
          <w:sz w:val="24"/>
          <w:szCs w:val="24"/>
          <w:lang w:val="en-US"/>
        </w:rPr>
        <w:t>(</w:t>
      </w:r>
      <w:r w:rsidRPr="001A6DB9">
        <w:rPr>
          <w:rFonts w:ascii="Times New Roman" w:hAnsi="Times New Roman" w:cs="Times New Roman"/>
          <w:sz w:val="24"/>
          <w:szCs w:val="24"/>
          <w:lang w:val="en-US"/>
        </w:rPr>
        <w:t>c</w:t>
      </w:r>
      <w:r w:rsidRPr="00B94E7D">
        <w:rPr>
          <w:rFonts w:ascii="Times New Roman" w:hAnsi="Times New Roman" w:cs="Times New Roman"/>
          <w:sz w:val="24"/>
          <w:szCs w:val="24"/>
          <w:lang w:val="en-US"/>
        </w:rPr>
        <w:t>) (</w:t>
      </w:r>
      <w:r>
        <w:rPr>
          <w:rFonts w:ascii="Times New Roman" w:hAnsi="Times New Roman" w:cs="Times New Roman"/>
          <w:sz w:val="24"/>
          <w:szCs w:val="24"/>
          <w:lang w:val="cs-CZ"/>
        </w:rPr>
        <w:t>„</w:t>
      </w:r>
      <w:r>
        <w:rPr>
          <w:rFonts w:ascii="Times New Roman" w:hAnsi="Times New Roman" w:cs="Times New Roman"/>
          <w:sz w:val="24"/>
          <w:szCs w:val="24"/>
          <w:lang w:val="en-US"/>
        </w:rPr>
        <w:t>Ýi</w:t>
      </w:r>
      <w:r>
        <w:rPr>
          <w:rFonts w:ascii="Times New Roman" w:hAnsi="Times New Roman" w:cs="Times New Roman"/>
          <w:sz w:val="24"/>
          <w:szCs w:val="24"/>
          <w:lang w:val="sq-AL"/>
        </w:rPr>
        <w:t xml:space="preserve">tip gitmegiň ýokary çäginde bolýanlar” </w:t>
      </w:r>
      <w:r>
        <w:rPr>
          <w:rFonts w:ascii="Times New Roman" w:hAnsi="Times New Roman" w:cs="Times New Roman"/>
          <w:sz w:val="24"/>
          <w:szCs w:val="24"/>
          <w:lang w:val="en-US"/>
        </w:rPr>
        <w:t>=4,</w:t>
      </w:r>
      <w:r w:rsidRPr="00373C76">
        <w:rPr>
          <w:rFonts w:ascii="Times New Roman" w:hAnsi="Times New Roman" w:cs="Times New Roman"/>
          <w:sz w:val="24"/>
          <w:szCs w:val="24"/>
          <w:lang w:val="cs-CZ"/>
        </w:rPr>
        <w:t xml:space="preserve"> </w:t>
      </w:r>
      <w:r>
        <w:rPr>
          <w:rFonts w:ascii="Times New Roman" w:hAnsi="Times New Roman" w:cs="Times New Roman"/>
          <w:sz w:val="24"/>
          <w:szCs w:val="24"/>
          <w:lang w:val="cs-CZ"/>
        </w:rPr>
        <w:t>„</w:t>
      </w:r>
      <w:r>
        <w:rPr>
          <w:rFonts w:ascii="Times New Roman" w:hAnsi="Times New Roman" w:cs="Times New Roman"/>
          <w:sz w:val="24"/>
          <w:szCs w:val="24"/>
          <w:lang w:val="en-US"/>
        </w:rPr>
        <w:t>Ýi</w:t>
      </w:r>
      <w:r>
        <w:rPr>
          <w:rFonts w:ascii="Times New Roman" w:hAnsi="Times New Roman" w:cs="Times New Roman"/>
          <w:sz w:val="24"/>
          <w:szCs w:val="24"/>
          <w:lang w:val="sq-AL"/>
        </w:rPr>
        <w:t xml:space="preserve">tip gitmek howpy astynda bolýanlar” </w:t>
      </w:r>
      <w:r>
        <w:rPr>
          <w:rFonts w:ascii="Times New Roman" w:hAnsi="Times New Roman" w:cs="Times New Roman"/>
          <w:sz w:val="24"/>
          <w:szCs w:val="24"/>
          <w:lang w:val="en-US"/>
        </w:rPr>
        <w:t xml:space="preserve">=3, </w:t>
      </w:r>
      <w:r>
        <w:rPr>
          <w:rFonts w:ascii="Times New Roman" w:hAnsi="Times New Roman" w:cs="Times New Roman"/>
          <w:sz w:val="24"/>
          <w:szCs w:val="24"/>
          <w:lang w:val="cs-CZ"/>
        </w:rPr>
        <w:t>„</w:t>
      </w:r>
      <w:r>
        <w:rPr>
          <w:rFonts w:ascii="Times New Roman" w:hAnsi="Times New Roman" w:cs="Times New Roman"/>
          <w:sz w:val="24"/>
          <w:szCs w:val="24"/>
          <w:lang w:val="en-US"/>
        </w:rPr>
        <w:t xml:space="preserve">Ynjyk” =2, </w:t>
      </w:r>
      <w:r>
        <w:rPr>
          <w:rFonts w:ascii="Times New Roman" w:hAnsi="Times New Roman" w:cs="Times New Roman"/>
          <w:sz w:val="24"/>
          <w:szCs w:val="24"/>
          <w:lang w:val="cs-CZ"/>
        </w:rPr>
        <w:t>„</w:t>
      </w:r>
      <w:r>
        <w:rPr>
          <w:rFonts w:ascii="Times New Roman" w:hAnsi="Times New Roman" w:cs="Times New Roman"/>
          <w:sz w:val="24"/>
          <w:szCs w:val="24"/>
          <w:lang w:val="en-US"/>
        </w:rPr>
        <w:t xml:space="preserve">Howp astyndaky topara geçmäge ýakynlar” =1, </w:t>
      </w:r>
      <w:r>
        <w:rPr>
          <w:rFonts w:ascii="Times New Roman" w:hAnsi="Times New Roman" w:cs="Times New Roman"/>
          <w:sz w:val="24"/>
          <w:szCs w:val="24"/>
          <w:lang w:val="cs-CZ"/>
        </w:rPr>
        <w:t xml:space="preserve">„Wehim az bolanlar“ </w:t>
      </w:r>
      <w:r>
        <w:rPr>
          <w:rFonts w:ascii="Times New Roman" w:hAnsi="Times New Roman" w:cs="Times New Roman"/>
          <w:sz w:val="24"/>
          <w:szCs w:val="24"/>
          <w:lang w:val="en-US"/>
        </w:rPr>
        <w:t xml:space="preserve">=0 üçin ölçeg. </w:t>
      </w:r>
      <w:r>
        <w:rPr>
          <w:rFonts w:ascii="Times New Roman" w:hAnsi="Times New Roman" w:cs="Times New Roman"/>
          <w:sz w:val="24"/>
          <w:szCs w:val="24"/>
          <w:lang w:val="cs-CZ"/>
        </w:rPr>
        <w:t>„</w:t>
      </w:r>
      <w:r>
        <w:rPr>
          <w:rFonts w:ascii="Times New Roman" w:hAnsi="Times New Roman" w:cs="Times New Roman"/>
          <w:sz w:val="24"/>
          <w:szCs w:val="24"/>
          <w:lang w:val="en-US"/>
        </w:rPr>
        <w:t xml:space="preserve">Ýok bolup giden bolmagy ähtimal” ýa-da </w:t>
      </w:r>
      <w:r>
        <w:rPr>
          <w:rFonts w:ascii="Times New Roman" w:hAnsi="Times New Roman" w:cs="Times New Roman"/>
          <w:sz w:val="24"/>
          <w:szCs w:val="24"/>
          <w:lang w:val="cs-CZ"/>
        </w:rPr>
        <w:t>„</w:t>
      </w:r>
      <w:r>
        <w:rPr>
          <w:rFonts w:ascii="Times New Roman" w:hAnsi="Times New Roman" w:cs="Times New Roman"/>
          <w:sz w:val="24"/>
          <w:szCs w:val="24"/>
          <w:lang w:val="en-US"/>
        </w:rPr>
        <w:t xml:space="preserve">Ýabany tebigatda ýok bolup giden bolmagy ähtimal” görnüşde bellenen </w:t>
      </w:r>
      <w:r>
        <w:rPr>
          <w:rFonts w:ascii="Times New Roman" w:hAnsi="Times New Roman" w:cs="Times New Roman"/>
          <w:sz w:val="24"/>
          <w:szCs w:val="24"/>
          <w:lang w:val="cs-CZ"/>
        </w:rPr>
        <w:t>„</w:t>
      </w:r>
      <w:r>
        <w:rPr>
          <w:rFonts w:ascii="Times New Roman" w:hAnsi="Times New Roman" w:cs="Times New Roman"/>
          <w:sz w:val="24"/>
          <w:szCs w:val="24"/>
          <w:lang w:val="en-US"/>
        </w:rPr>
        <w:t>ýi</w:t>
      </w:r>
      <w:r>
        <w:rPr>
          <w:rFonts w:ascii="Times New Roman" w:hAnsi="Times New Roman" w:cs="Times New Roman"/>
          <w:sz w:val="24"/>
          <w:szCs w:val="24"/>
          <w:lang w:val="sq-AL"/>
        </w:rPr>
        <w:t xml:space="preserve">tip gitmegiň ýokary çäginde bolýan” </w:t>
      </w:r>
      <w:r>
        <w:rPr>
          <w:rFonts w:ascii="Times New Roman" w:hAnsi="Times New Roman" w:cs="Times New Roman"/>
          <w:sz w:val="24"/>
          <w:szCs w:val="24"/>
          <w:lang w:val="en-US"/>
        </w:rPr>
        <w:t xml:space="preserve">görnüşlerin 5 ölçegi bolýar); </w:t>
      </w:r>
      <w:r w:rsidRPr="00D22C59">
        <w:rPr>
          <w:rFonts w:ascii="Times New Roman" w:hAnsi="Times New Roman" w:cs="Times New Roman"/>
          <w:sz w:val="24"/>
          <w:szCs w:val="24"/>
          <w:lang w:val="en-US"/>
        </w:rPr>
        <w:t>WEX=</w:t>
      </w:r>
      <w:r>
        <w:rPr>
          <w:rFonts w:ascii="Times New Roman" w:hAnsi="Times New Roman" w:cs="Times New Roman"/>
          <w:sz w:val="24"/>
          <w:szCs w:val="24"/>
          <w:lang w:val="en-US"/>
        </w:rPr>
        <w:t xml:space="preserve">5 </w:t>
      </w:r>
      <w:r>
        <w:rPr>
          <w:rFonts w:ascii="Times New Roman" w:hAnsi="Times New Roman" w:cs="Times New Roman"/>
          <w:sz w:val="24"/>
          <w:szCs w:val="24"/>
          <w:lang w:val="cs-CZ"/>
        </w:rPr>
        <w:t>„Ýok bolanlar“ we „Ýabany tebigatda ýok bolup gidenler“ görnüşine berilýän ölçeg; we N – bahalandyrylýan görnüşleriñ sany, muña häzirki wagtda „maglumat ýetmeýänler“ hökmünde baha berilýänler we görnüşleriñ toplumyna birinji gezek baha berlende ýylyñ dowamynda „ýok bolunlar“ hökmünde bahalandyrylýanlar girmeýär.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 </w:t>
      </w:r>
      <w:r w:rsidRPr="00D22C59">
        <w:rPr>
          <w:rFonts w:ascii="Times New Roman" w:hAnsi="Times New Roman" w:cs="Times New Roman"/>
          <w:sz w:val="24"/>
          <w:szCs w:val="24"/>
          <w:lang w:val="cs-CZ"/>
        </w:rPr>
        <w:t xml:space="preserve"> Formula şulary talap edýär:</w:t>
      </w:r>
      <w:r>
        <w:rPr>
          <w:rFonts w:ascii="Times New Roman" w:hAnsi="Times New Roman" w:cs="Times New Roman"/>
          <w:sz w:val="24"/>
          <w:szCs w:val="24"/>
          <w:lang w:val="cs-CZ"/>
        </w:rPr>
        <w:t xml:space="preserve"> </w:t>
      </w:r>
    </w:p>
    <w:p w:rsidR="00EF6896" w:rsidRPr="00D22C59" w:rsidRDefault="00EF6896" w:rsidP="00EF6896">
      <w:pPr>
        <w:rPr>
          <w:rFonts w:ascii="Times New Roman" w:hAnsi="Times New Roman" w:cs="Times New Roman"/>
          <w:sz w:val="24"/>
          <w:szCs w:val="24"/>
          <w:lang w:val="cs-CZ"/>
        </w:rPr>
      </w:pPr>
      <w:r w:rsidRPr="00D22C59">
        <w:rPr>
          <w:rFonts w:ascii="Times New Roman" w:hAnsi="Times New Roman" w:cs="Times New Roman"/>
          <w:sz w:val="24"/>
          <w:szCs w:val="24"/>
          <w:lang w:val="cs-CZ"/>
        </w:rPr>
        <w:t xml:space="preserve">- </w:t>
      </w:r>
      <w:r>
        <w:rPr>
          <w:rFonts w:ascii="Times New Roman" w:hAnsi="Times New Roman" w:cs="Times New Roman"/>
          <w:sz w:val="24"/>
          <w:szCs w:val="24"/>
          <w:lang w:val="cs-CZ"/>
        </w:rPr>
        <w:t>Wagtyñ ähli döwürlerinde görnüşleriñ şunuñ ýaly toplumynyñ goşulmagyny, we</w:t>
      </w:r>
    </w:p>
    <w:p w:rsidR="00EF6896" w:rsidRPr="00D22C59" w:rsidRDefault="00EF6896" w:rsidP="00EF6896">
      <w:pPr>
        <w:rPr>
          <w:rFonts w:ascii="Times New Roman" w:hAnsi="Times New Roman" w:cs="Times New Roman"/>
          <w:sz w:val="24"/>
          <w:szCs w:val="24"/>
          <w:lang w:val="cs-CZ"/>
        </w:rPr>
      </w:pPr>
      <w:r w:rsidRPr="00D22C5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ýagdaýyñ hakyky gowulanmagy ýa-da ýaramazlaşmagy sebäpli ýüze çykan netijeleriñ Gyzyl kitabyñ kategoriýasynda ýeke-täk üýtgetmeler bolup durmalydygyny (ýagny bilimleriñ gowulanmagy ýa-la taksonomik gaýtadan seretmeler üýtgemeler aýrylmagyny), we  </w:t>
      </w:r>
    </w:p>
    <w:p w:rsidR="00EF6896" w:rsidRPr="00BC63F6" w:rsidRDefault="00EF6896" w:rsidP="00EF6896">
      <w:pPr>
        <w:rPr>
          <w:rFonts w:ascii="Times New Roman" w:hAnsi="Times New Roman" w:cs="Times New Roman"/>
          <w:sz w:val="24"/>
          <w:szCs w:val="24"/>
          <w:lang w:val="cs-CZ"/>
        </w:rPr>
      </w:pPr>
      <w:r w:rsidRPr="00BC63F6">
        <w:rPr>
          <w:rFonts w:ascii="Times New Roman" w:hAnsi="Times New Roman" w:cs="Times New Roman"/>
          <w:sz w:val="24"/>
          <w:szCs w:val="24"/>
          <w:lang w:val="cs-CZ"/>
        </w:rPr>
        <w:t xml:space="preserve">- </w:t>
      </w:r>
      <w:r>
        <w:rPr>
          <w:rFonts w:ascii="Times New Roman" w:hAnsi="Times New Roman" w:cs="Times New Roman"/>
          <w:sz w:val="24"/>
          <w:szCs w:val="24"/>
          <w:lang w:val="cs-CZ"/>
        </w:rPr>
        <w:t>Olar barada ýeterlik maglumatlar bolmadyk görnüşler aýrylýar.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Köp ýagdaýlarda görnüşleriñ sanawlary bir bahalandyrmadan beýleki bahalandyrma geçilende üýtgeýär (mysal üçin, taksanomik gaýtadan seretmeler netijesinde), Şeýlelikde, häzirki maglumatlary we taksonomiýany peýdalanmak bilen, Gyzyl kitabyñ irki klassifikasiýalaryna retrospektiw (gaýdymlaýyn) düzediş girizmek ýoly bilen gazanylyp bilner. Bu şu ýagdaýda gazanylar: eger ýagdaýyñ hakyky üýtgemeleriniñ bolup geçendigi barada başga maglumatlar ýok bolsa, görnüşleriñ toplumyna birinji gezek Gyzyl kitap üçin baha berlendigi sebäpli, Gyzyl kitabyñ hereket edýän kategoriýalary taksonlar üçin ulanylmaýar diýip hasap edilende. Şeýle maglumatlar köplenç kontekstual bolýar (mysal üçin, arealyñ görnüşiniñ çäklerinde ýaşalýan gurşawyñ ýitirilmegi ýaly belli waka degişli maglumatlar). Eger täze goşulan görnüşler barada ýeterlik bolmadyk maglumatlar bar bolsa, olar ikinji gezek baha berilýänçä Gyzyl kitabyñ indeksine goşulmaýar, şu pursatda goşmaça maglumatlary ulanyp, irki bahalara ilat, areal, ýaşalýan gurşaw we howplar babatynda soñky meýilleri ekstrapolýasiýa etmek ýoly bilen gaýdymlaýyn düzediş girizilýär. Görnüşleriñ esassyz saýlanyp alynmagyndan goşmaça netijeleriñ alynmagyndan gaça durmak üçin, Gyzyl kitabyñ indeksleri, adatça, olarda bütin dünýädäki görnüşleriñ ählisine Gyzyl kitap üçin baha berlen tansonomik toparlar üçin ýa-da ulgamlaýyn ýa-da tötänleýin saýlanyp alnan görnüşleriñ seçimi üçin hasaplanyp çykarylýar.</w:t>
      </w:r>
    </w:p>
    <w:p w:rsidR="00EF6896" w:rsidRPr="00FF602D"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Gyzyl kitabyñ indeksiniñ usulyýet we ylmy esasy </w:t>
      </w:r>
      <w:r w:rsidRPr="00FF602D">
        <w:rPr>
          <w:rFonts w:ascii="Times New Roman" w:hAnsi="Times New Roman" w:cs="Times New Roman"/>
          <w:sz w:val="24"/>
          <w:szCs w:val="24"/>
          <w:lang w:val="cs-CZ"/>
        </w:rPr>
        <w:t>Butchart et al. (2004, 2005, 2007, 2010)</w:t>
      </w:r>
      <w:r>
        <w:rPr>
          <w:rFonts w:ascii="Times New Roman" w:hAnsi="Times New Roman" w:cs="Times New Roman"/>
          <w:sz w:val="24"/>
          <w:szCs w:val="24"/>
          <w:lang w:val="cs-CZ"/>
        </w:rPr>
        <w:t xml:space="preserve"> beýan edilendir. </w:t>
      </w:r>
    </w:p>
    <w:p w:rsidR="00EF6896" w:rsidRPr="00FF602D"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Şeýle hem </w:t>
      </w:r>
      <w:r w:rsidRPr="00FF602D">
        <w:rPr>
          <w:rFonts w:ascii="Times New Roman" w:hAnsi="Times New Roman" w:cs="Times New Roman"/>
          <w:sz w:val="24"/>
          <w:szCs w:val="24"/>
          <w:lang w:val="cs-CZ"/>
        </w:rPr>
        <w:t>Butchart et a</w:t>
      </w:r>
      <w:r w:rsidRPr="00FF602D">
        <w:rPr>
          <w:rFonts w:ascii="Times New Roman" w:hAnsi="Times New Roman" w:cs="Times New Roman"/>
          <w:sz w:val="24"/>
          <w:szCs w:val="24"/>
          <w:lang w:val="en-US"/>
        </w:rPr>
        <w:t>l. (2010)</w:t>
      </w:r>
      <w:r>
        <w:rPr>
          <w:rFonts w:ascii="Times New Roman" w:hAnsi="Times New Roman" w:cs="Times New Roman"/>
          <w:sz w:val="24"/>
          <w:szCs w:val="24"/>
          <w:lang w:val="cs-CZ"/>
        </w:rPr>
        <w:t xml:space="preserve"> olaryñ kömegi bilen dürli tansonomik görnüşler üçin</w:t>
      </w:r>
      <w:r w:rsidRPr="00FF602D">
        <w:rPr>
          <w:rFonts w:ascii="Times New Roman" w:hAnsi="Times New Roman" w:cs="Times New Roman"/>
          <w:sz w:val="24"/>
          <w:szCs w:val="24"/>
          <w:lang w:val="cs-CZ"/>
        </w:rPr>
        <w:t xml:space="preserve"> </w:t>
      </w:r>
      <w:r>
        <w:rPr>
          <w:rFonts w:ascii="Times New Roman" w:hAnsi="Times New Roman" w:cs="Times New Roman"/>
          <w:sz w:val="24"/>
          <w:szCs w:val="24"/>
          <w:lang w:val="cs-CZ"/>
        </w:rPr>
        <w:t>Gyzyl kitabyñ indeksleriniñ</w:t>
      </w:r>
      <w:r w:rsidRPr="00FF602D">
        <w:rPr>
          <w:rFonts w:ascii="Times New Roman" w:hAnsi="Times New Roman" w:cs="Times New Roman"/>
          <w:sz w:val="24"/>
          <w:szCs w:val="24"/>
          <w:lang w:val="cs-CZ"/>
        </w:rPr>
        <w:t xml:space="preserve"> </w:t>
      </w:r>
      <w:r>
        <w:rPr>
          <w:rFonts w:ascii="Times New Roman" w:hAnsi="Times New Roman" w:cs="Times New Roman"/>
          <w:sz w:val="24"/>
          <w:szCs w:val="24"/>
          <w:lang w:val="cs-CZ"/>
        </w:rPr>
        <w:t>Gyzyl kitabyñ bir bitewi multitaksonomik indeksini döretmek üçin birleşdirilýän usullaryny beýan etdi. Hususan-da</w:t>
      </w:r>
      <w:r w:rsidRPr="00FF602D">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Gyzyl kitabyñ birleşdirilen indeksleri Gyzyl kitabyñ emele getirilen indeksleri ortaça arifmetiki görkeziji hökmünde hasaplanyp çykarylýar. Gyzyl kitabyñ her bir taksonomik topar üçin indeksleri köp ýyllaryñ dowamynda maglumatlaryñ nokatlarynyñ arasynda liniýalaýyn interpollaşdyrylýar we liniýalaýyn ekstrapollaşdyrylýar (bahalandyrylan iki ýakyn nokatlaryñ arasyndaky deñ aralyga gyşarma bilen), bu olary Gyzyl kitabyñ beýleki taksonlar üçin indeksleri bolan ýyllara laýyk getirmek üçin edilýär. Gyzyl </w:t>
      </w:r>
      <w:r>
        <w:rPr>
          <w:rFonts w:ascii="Times New Roman" w:hAnsi="Times New Roman" w:cs="Times New Roman"/>
          <w:sz w:val="24"/>
          <w:szCs w:val="24"/>
          <w:lang w:val="cs-CZ"/>
        </w:rPr>
        <w:lastRenderedPageBreak/>
        <w:t>kitabyñ her bir takson üçin indeksleri her ýyl dürli näbellilik çeşmelerini hasaba almak bilen emele getirilýär:</w:t>
      </w:r>
    </w:p>
    <w:p w:rsidR="00EF6896" w:rsidRPr="00A16C19" w:rsidRDefault="00EF6896" w:rsidP="00EF6896">
      <w:pPr>
        <w:rPr>
          <w:rFonts w:ascii="Times New Roman" w:hAnsi="Times New Roman" w:cs="Times New Roman"/>
          <w:sz w:val="24"/>
          <w:szCs w:val="24"/>
          <w:lang w:val="cs-CZ"/>
        </w:rPr>
      </w:pPr>
      <w:r w:rsidRPr="00A16C19">
        <w:rPr>
          <w:rFonts w:ascii="Times New Roman" w:hAnsi="Times New Roman" w:cs="Times New Roman"/>
          <w:sz w:val="24"/>
          <w:szCs w:val="24"/>
          <w:lang w:val="cs-CZ"/>
        </w:rPr>
        <w:t xml:space="preserve">I) </w:t>
      </w:r>
      <w:r>
        <w:rPr>
          <w:rFonts w:ascii="Times New Roman" w:hAnsi="Times New Roman" w:cs="Times New Roman"/>
          <w:sz w:val="24"/>
          <w:szCs w:val="24"/>
          <w:lang w:val="cs-CZ"/>
        </w:rPr>
        <w:t>Maglumatlaryñ ýetmezçiligi: Gyzyl kitabyñ kategoriýalary („Wehim az bolanlardan“ başlap „Ýitip gidenlere“ çenli) olar boýunça maglumatlar ýeterlik bolmadyk ähli görnüşlere şu taksonomik topar üçin maglumatlaryñ ýeterlik möçberi bolan katogoriýalardaky görnüşleriñ sanyna deñ ölçeglilik ähtimallygy bilen berilýär</w:t>
      </w:r>
      <w:r w:rsidRPr="00A16C19">
        <w:rPr>
          <w:rFonts w:ascii="Times New Roman" w:hAnsi="Times New Roman" w:cs="Times New Roman"/>
          <w:sz w:val="24"/>
          <w:szCs w:val="24"/>
          <w:lang w:val="cs-CZ"/>
        </w:rPr>
        <w:t>;</w:t>
      </w:r>
    </w:p>
    <w:p w:rsidR="00EF6896" w:rsidRPr="0021672F" w:rsidRDefault="00EF6896" w:rsidP="00EF6896">
      <w:pPr>
        <w:rPr>
          <w:rFonts w:ascii="Times New Roman" w:hAnsi="Times New Roman" w:cs="Times New Roman"/>
          <w:sz w:val="24"/>
          <w:szCs w:val="24"/>
          <w:lang w:val="cs-CZ"/>
        </w:rPr>
      </w:pPr>
      <w:r w:rsidRPr="00A16C19">
        <w:rPr>
          <w:rFonts w:ascii="Times New Roman" w:hAnsi="Times New Roman" w:cs="Times New Roman"/>
          <w:sz w:val="24"/>
          <w:szCs w:val="24"/>
          <w:lang w:val="cs-CZ"/>
        </w:rPr>
        <w:t xml:space="preserve">II) </w:t>
      </w:r>
      <w:r>
        <w:rPr>
          <w:rFonts w:ascii="Times New Roman" w:hAnsi="Times New Roman" w:cs="Times New Roman"/>
          <w:sz w:val="24"/>
          <w:szCs w:val="24"/>
          <w:lang w:val="cs-CZ"/>
        </w:rPr>
        <w:t>Ektrapolýasiýanyñ näbelliligi: indeksiñ iki ýakyn nokatlaryñ arasyndaky deñ aralyga gyşarmagynyñ esasynda liniýalaýyn ekstrapolirlenendigine garamazdan, bu gyşarmanyñ näderjede takyk bolup biljekdigi barada näbelilik bolýar. Bu näbelliligi deterministik ekstrapolýasiýa etmän, goşmak üçin ekstrapolýasiýa üçin peýdalanylýan gyşarma</w:t>
      </w:r>
      <w:r w:rsidRPr="0021672F">
        <w:rPr>
          <w:rFonts w:ascii="Times New Roman" w:hAnsi="Times New Roman" w:cs="Times New Roman"/>
          <w:sz w:val="24"/>
          <w:szCs w:val="24"/>
          <w:lang w:val="cs-CZ"/>
        </w:rPr>
        <w:t xml:space="preserve"> </w:t>
      </w:r>
      <w:r>
        <w:rPr>
          <w:rFonts w:ascii="Times New Roman" w:hAnsi="Times New Roman" w:cs="Times New Roman"/>
          <w:sz w:val="24"/>
          <w:szCs w:val="24"/>
          <w:lang w:val="cs-CZ"/>
        </w:rPr>
        <w:t>iki ýakyn nokatlaryñ gyşarmasyna deñ ähtimallyk bilen kadaly paýlanmadan saýlanyp alynýar we standart gyşarma şu gyşarmanyñ 60%-ne deñ bol ýar (ýagny köp taraplaýyn walidasiýa 60%-e deñdir)</w:t>
      </w:r>
      <w:r w:rsidRPr="0021672F">
        <w:rPr>
          <w:rFonts w:ascii="Times New Roman" w:hAnsi="Times New Roman" w:cs="Times New Roman"/>
          <w:sz w:val="24"/>
          <w:szCs w:val="24"/>
          <w:lang w:val="cs-CZ"/>
        </w:rPr>
        <w:t>;</w:t>
      </w:r>
    </w:p>
    <w:p w:rsidR="00EF6896" w:rsidRDefault="00EF6896" w:rsidP="00EF6896">
      <w:pPr>
        <w:rPr>
          <w:rFonts w:ascii="Times New Roman" w:hAnsi="Times New Roman" w:cs="Times New Roman"/>
          <w:sz w:val="24"/>
          <w:szCs w:val="24"/>
          <w:lang w:val="cs-CZ"/>
        </w:rPr>
      </w:pPr>
      <w:r w:rsidRPr="0021672F">
        <w:rPr>
          <w:rFonts w:ascii="Times New Roman" w:hAnsi="Times New Roman" w:cs="Times New Roman"/>
          <w:sz w:val="24"/>
          <w:szCs w:val="24"/>
          <w:lang w:val="cs-CZ"/>
        </w:rPr>
        <w:t xml:space="preserve">III) </w:t>
      </w:r>
      <w:r>
        <w:rPr>
          <w:rFonts w:ascii="Times New Roman" w:hAnsi="Times New Roman" w:cs="Times New Roman"/>
          <w:sz w:val="24"/>
          <w:szCs w:val="24"/>
          <w:lang w:val="cs-CZ"/>
        </w:rPr>
        <w:t>Wagtlaýyn (wagt boýunça) üýtgeme: Gyzyl kitabyñ „hakyky“ indeksi her ýyl üýtgäp biler, ýöne olaryñ köp ýyl geçenden soñ gaýtalanýandygy sebäpli, islendik anyk ýyl üçin takyk görkeziji näbelli bolup durýar.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Bu näbelliligi açyk etmek üçin, Gyzyl kitabyñ şu taksonomiki topary üçin indeksiniñ ähmiýeti hereketdäki bäş ýyl aralykdan ugur alnyp berilýär, onuñ merkezinde üns berilýän ýyl bolýar (3-4 ýyl aralyk bolanda tapgyrdaky birinji iki ýyl we soñky iki ýyl üçin). Bahanyñ näbelliliginiñ häzilikçe indekse goşulmaýandygyna üns beriñ. Iş ýüzünde bu näbellikler Gyzyl kitabyñ birleşdirilen indekslerine şu görnüşde goşulýar: maglumat ýetmeýän görnüşler, ýokarda beýan edilişi ýaly, kategoriýa bölünip aýrylýar we Gyzyl kitabyñ her bir taksonomik topary üçin indeksi bolsa, ýokarda beýan edilişi ýaly, interpolýasiýa we ekstrapolýasiýa arkaly hasaplanýar. Gyzyl kitabyñ indeksiniñ her bir ähmiýeti taksonomik toparlaryñ her birine aralygyñ (äpişge) her ýyly üçin berilýär. Şunuñ ýaly her bir „geçirme“  her bir taksonomik topar üçin wagtyñ doly döwrüniñ gyzyl sanawynyñ indeksini emele getirýär, bu sanaw dürli näbellilik çeşmelerini öz içine alýar. Her bir taksonomik topar üçin şular ýaly on müñ progon emele gtirilýär we ortaça görkeziji hasaplanyp çykarylýar.</w:t>
      </w:r>
    </w:p>
    <w:p w:rsidR="00EF6896" w:rsidRPr="0017719B"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Aşakda Gyzyl kitabyñ indeksiniñ milli bölmeleri emele getirmek boýunça usullary getirilýär.</w:t>
      </w:r>
    </w:p>
    <w:p w:rsidR="00EF6896" w:rsidRPr="00947B97" w:rsidRDefault="00EF6896" w:rsidP="00EF6896">
      <w:pPr>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Gyzyl kitabyñ indeksini Gyzyl kitabyñ milli we sebitleýin indekslerini görkezmek üçin bir dereje peseldip bolar, olar </w:t>
      </w:r>
      <w:r w:rsidRPr="00947B97">
        <w:rPr>
          <w:rFonts w:ascii="Times New Roman" w:hAnsi="Times New Roman" w:cs="Times New Roman"/>
          <w:sz w:val="24"/>
          <w:szCs w:val="24"/>
          <w:lang w:val="cs-CZ"/>
        </w:rPr>
        <w:t>Rodrigues et al. (2014) PLoS ONE 9 (11): e113934</w:t>
      </w:r>
      <w:r>
        <w:rPr>
          <w:rFonts w:ascii="Times New Roman" w:hAnsi="Times New Roman" w:cs="Times New Roman"/>
          <w:sz w:val="24"/>
          <w:szCs w:val="24"/>
          <w:lang w:val="cs-CZ"/>
        </w:rPr>
        <w:t xml:space="preserve"> çap edilen usulyñ esasynda ýurtda ýa-da sebitde bolup geçýän, her görnüşiñ paýlanyşynyñ paýy boýunça ölçenilen indekslerdir. Olar ýurduñ ýa-da sebitiñ içinde bolup geçýän, ähli guşlar, süýt emdirijiler, ýerde we suwda ýaşaýanlar, korallar we sikadalar üçin diri galmagyñ (ýitip gatmak töwekgelçiliginiñ tersine) jemi ähtimallygynyñ indeksini görkezýär. Görkeziji, global görnüşleriñ saklanyp galmagyna özüniñ potensial goşandyny goşmak üçin, ýurtda  ýa-da sebitde görnüşleriñ näderejede saklanýandygyny görkezýär. Indeks şu görnüşde hasaplanyp çykarylýar:     </w:t>
      </w:r>
    </w:p>
    <w:p w:rsidR="00EF6896" w:rsidRPr="00795A85" w:rsidRDefault="00EF6896" w:rsidP="00EF6896">
      <w:pPr>
        <w:rPr>
          <w:rFonts w:ascii="Times New Roman" w:hAnsi="Times New Roman" w:cs="Times New Roman"/>
          <w:sz w:val="28"/>
          <w:lang w:val="cs-CZ"/>
        </w:rPr>
      </w:pPr>
      <w:r w:rsidRPr="00795A85">
        <w:rPr>
          <w:rFonts w:ascii="Times New Roman" w:hAnsi="Times New Roman" w:cs="Times New Roman"/>
          <w:sz w:val="28"/>
          <w:lang w:val="cs-CZ"/>
        </w:rPr>
        <w:t>RLI(t,u) = 1 – [(Ss(W(t,s) * (rsu/Rs)) / (WEX * Ss (rsu/Rs))</w:t>
      </w:r>
    </w:p>
    <w:p w:rsidR="00EF6896" w:rsidRPr="00795A85"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Bu ýerde </w:t>
      </w:r>
      <w:r w:rsidRPr="00795A85">
        <w:rPr>
          <w:rFonts w:ascii="Times New Roman" w:hAnsi="Times New Roman" w:cs="Times New Roman"/>
          <w:sz w:val="24"/>
          <w:szCs w:val="24"/>
          <w:lang w:val="cs-CZ"/>
        </w:rPr>
        <w:t xml:space="preserve">t – </w:t>
      </w:r>
      <w:r>
        <w:rPr>
          <w:rFonts w:ascii="Times New Roman" w:hAnsi="Times New Roman" w:cs="Times New Roman"/>
          <w:sz w:val="24"/>
          <w:szCs w:val="24"/>
          <w:lang w:val="cs-CZ"/>
        </w:rPr>
        <w:t xml:space="preserve">hemme zady öz içine alýan gaýtadan berlen ýyly, </w:t>
      </w:r>
      <w:r w:rsidRPr="00795A85">
        <w:rPr>
          <w:rFonts w:ascii="Times New Roman" w:hAnsi="Times New Roman" w:cs="Times New Roman"/>
          <w:sz w:val="24"/>
          <w:szCs w:val="24"/>
          <w:lang w:val="cs-CZ"/>
        </w:rPr>
        <w:t xml:space="preserve">u – </w:t>
      </w:r>
      <w:r>
        <w:rPr>
          <w:rFonts w:ascii="Times New Roman" w:hAnsi="Times New Roman" w:cs="Times New Roman"/>
          <w:sz w:val="24"/>
          <w:szCs w:val="24"/>
          <w:lang w:val="cs-CZ"/>
        </w:rPr>
        <w:t xml:space="preserve">bu giñişlik birligi (ýagny ýurt), </w:t>
      </w:r>
      <w:r w:rsidRPr="00795A85">
        <w:rPr>
          <w:rFonts w:ascii="Times New Roman" w:hAnsi="Times New Roman" w:cs="Times New Roman"/>
          <w:sz w:val="24"/>
          <w:szCs w:val="24"/>
          <w:lang w:val="cs-CZ"/>
        </w:rPr>
        <w:t xml:space="preserve">W _ ((t, s)) – </w:t>
      </w:r>
      <w:r>
        <w:rPr>
          <w:rFonts w:ascii="Times New Roman" w:hAnsi="Times New Roman" w:cs="Times New Roman"/>
          <w:sz w:val="24"/>
          <w:szCs w:val="24"/>
          <w:lang w:val="cs-CZ"/>
        </w:rPr>
        <w:t xml:space="preserve">wagtyñ pursatynda t Gyzyl kitabyñ global kategoriýasynyñ s görnüşler üçin </w:t>
      </w:r>
      <w:r>
        <w:rPr>
          <w:rFonts w:ascii="Times New Roman" w:hAnsi="Times New Roman" w:cs="Times New Roman"/>
          <w:sz w:val="24"/>
          <w:szCs w:val="24"/>
          <w:lang w:val="cs-CZ"/>
        </w:rPr>
        <w:lastRenderedPageBreak/>
        <w:t xml:space="preserve">ölçegir </w:t>
      </w:r>
      <w:r w:rsidRPr="00795A85">
        <w:rPr>
          <w:rFonts w:ascii="Times New Roman" w:hAnsi="Times New Roman" w:cs="Times New Roman"/>
          <w:sz w:val="24"/>
          <w:szCs w:val="24"/>
          <w:lang w:val="cs-CZ"/>
        </w:rPr>
        <w:t>(</w:t>
      </w:r>
      <w:r>
        <w:rPr>
          <w:rFonts w:ascii="Times New Roman" w:hAnsi="Times New Roman" w:cs="Times New Roman"/>
          <w:sz w:val="24"/>
          <w:szCs w:val="24"/>
          <w:lang w:val="cs-CZ"/>
        </w:rPr>
        <w:t>„Wehim az bolanlar“</w:t>
      </w:r>
      <w:r w:rsidRPr="00795A85">
        <w:rPr>
          <w:rFonts w:ascii="Times New Roman" w:hAnsi="Times New Roman" w:cs="Times New Roman"/>
          <w:sz w:val="24"/>
          <w:szCs w:val="24"/>
          <w:lang w:val="cs-CZ"/>
        </w:rPr>
        <w:t xml:space="preserve">= 0, </w:t>
      </w:r>
      <w:r>
        <w:rPr>
          <w:rFonts w:ascii="Times New Roman" w:hAnsi="Times New Roman" w:cs="Times New Roman"/>
          <w:sz w:val="24"/>
          <w:szCs w:val="24"/>
          <w:lang w:val="cs-CZ"/>
        </w:rPr>
        <w:t>„Ýitip gitmek howpy bolanlar toparyna geçmäge ýakynlar“</w:t>
      </w:r>
      <w:r w:rsidRPr="00795A85">
        <w:rPr>
          <w:rFonts w:ascii="Times New Roman" w:hAnsi="Times New Roman" w:cs="Times New Roman"/>
          <w:sz w:val="24"/>
          <w:szCs w:val="24"/>
          <w:lang w:val="cs-CZ"/>
        </w:rPr>
        <w:t xml:space="preserve">= 1, </w:t>
      </w:r>
      <w:r>
        <w:rPr>
          <w:rFonts w:ascii="Times New Roman" w:hAnsi="Times New Roman" w:cs="Times New Roman"/>
          <w:sz w:val="24"/>
          <w:szCs w:val="24"/>
          <w:lang w:val="cs-CZ"/>
        </w:rPr>
        <w:t>„Ynjyklar“</w:t>
      </w:r>
      <w:r w:rsidRPr="00795A85">
        <w:rPr>
          <w:rFonts w:ascii="Times New Roman" w:hAnsi="Times New Roman" w:cs="Times New Roman"/>
          <w:sz w:val="24"/>
          <w:szCs w:val="24"/>
          <w:lang w:val="cs-CZ"/>
        </w:rPr>
        <w:t xml:space="preserve"> = 2, </w:t>
      </w:r>
      <w:r>
        <w:rPr>
          <w:rFonts w:ascii="Times New Roman" w:hAnsi="Times New Roman" w:cs="Times New Roman"/>
          <w:sz w:val="24"/>
          <w:szCs w:val="24"/>
          <w:lang w:val="cs-CZ"/>
        </w:rPr>
        <w:t>„Ýitip gitmek howpy astynda bolýanlar“</w:t>
      </w:r>
      <w:r w:rsidRPr="00795A85">
        <w:rPr>
          <w:rFonts w:ascii="Times New Roman" w:hAnsi="Times New Roman" w:cs="Times New Roman"/>
          <w:sz w:val="24"/>
          <w:szCs w:val="24"/>
          <w:lang w:val="cs-CZ"/>
        </w:rPr>
        <w:t xml:space="preserve"> = 3, </w:t>
      </w:r>
      <w:r>
        <w:rPr>
          <w:rFonts w:ascii="Times New Roman" w:hAnsi="Times New Roman" w:cs="Times New Roman"/>
          <w:sz w:val="24"/>
          <w:szCs w:val="24"/>
          <w:lang w:val="cs-CZ"/>
        </w:rPr>
        <w:t>„</w:t>
      </w:r>
      <w:r w:rsidRPr="00373C76">
        <w:rPr>
          <w:rFonts w:ascii="Times New Roman" w:hAnsi="Times New Roman" w:cs="Times New Roman"/>
          <w:sz w:val="24"/>
          <w:szCs w:val="24"/>
          <w:lang w:val="cs-CZ"/>
        </w:rPr>
        <w:t>Ýitip gitmegiñ ýokary derejesindäki</w:t>
      </w:r>
      <w:r>
        <w:rPr>
          <w:rFonts w:ascii="Times New Roman" w:hAnsi="Times New Roman" w:cs="Times New Roman"/>
          <w:sz w:val="24"/>
          <w:szCs w:val="24"/>
          <w:lang w:val="cs-CZ"/>
        </w:rPr>
        <w:t>ler“</w:t>
      </w:r>
      <w:r w:rsidRPr="00795A85">
        <w:rPr>
          <w:rFonts w:ascii="Times New Roman" w:hAnsi="Times New Roman" w:cs="Times New Roman"/>
          <w:sz w:val="24"/>
          <w:szCs w:val="24"/>
          <w:lang w:val="cs-CZ"/>
        </w:rPr>
        <w:t xml:space="preserve"> = 4, </w:t>
      </w:r>
      <w:r>
        <w:rPr>
          <w:rFonts w:ascii="Times New Roman" w:hAnsi="Times New Roman" w:cs="Times New Roman"/>
          <w:sz w:val="24"/>
          <w:szCs w:val="24"/>
          <w:lang w:val="cs-CZ"/>
        </w:rPr>
        <w:t>„</w:t>
      </w:r>
      <w:r w:rsidRPr="00373C76">
        <w:rPr>
          <w:rFonts w:ascii="Times New Roman" w:hAnsi="Times New Roman" w:cs="Times New Roman"/>
          <w:sz w:val="24"/>
          <w:szCs w:val="24"/>
          <w:lang w:val="cs-CZ"/>
        </w:rPr>
        <w:t>Ýitip gitmegiñ ýokary derejesindäkiler</w:t>
      </w:r>
      <w:r>
        <w:rPr>
          <w:rFonts w:ascii="Times New Roman" w:hAnsi="Times New Roman" w:cs="Times New Roman"/>
          <w:sz w:val="24"/>
          <w:szCs w:val="24"/>
          <w:lang w:val="cs-CZ"/>
        </w:rPr>
        <w:t>“</w:t>
      </w:r>
      <w:r w:rsidRPr="00795A85">
        <w:rPr>
          <w:rFonts w:ascii="Times New Roman" w:hAnsi="Times New Roman" w:cs="Times New Roman"/>
          <w:sz w:val="24"/>
          <w:szCs w:val="24"/>
          <w:lang w:val="cs-CZ"/>
        </w:rPr>
        <w:t xml:space="preserve"> (</w:t>
      </w:r>
      <w:r>
        <w:rPr>
          <w:rFonts w:ascii="Times New Roman" w:hAnsi="Times New Roman" w:cs="Times New Roman"/>
          <w:sz w:val="24"/>
          <w:szCs w:val="24"/>
          <w:lang w:val="cs-CZ"/>
        </w:rPr>
        <w:t>ähtimal, „Ýok bolup gidenler“</w:t>
      </w:r>
      <w:r w:rsidRPr="00795A85">
        <w:rPr>
          <w:rFonts w:ascii="Times New Roman" w:hAnsi="Times New Roman" w:cs="Times New Roman"/>
          <w:sz w:val="24"/>
          <w:szCs w:val="24"/>
          <w:lang w:val="cs-CZ"/>
        </w:rPr>
        <w:t xml:space="preserve">) = 5, </w:t>
      </w:r>
      <w:r w:rsidRPr="00373C76">
        <w:rPr>
          <w:rFonts w:ascii="Times New Roman" w:hAnsi="Times New Roman" w:cs="Times New Roman"/>
          <w:sz w:val="24"/>
          <w:szCs w:val="24"/>
          <w:lang w:val="cs-CZ"/>
        </w:rPr>
        <w:t>Ýitip gitmegiñ ýokary derejesindäkiler</w:t>
      </w:r>
      <w:r>
        <w:rPr>
          <w:rFonts w:ascii="Times New Roman" w:hAnsi="Times New Roman" w:cs="Times New Roman"/>
          <w:sz w:val="24"/>
          <w:szCs w:val="24"/>
          <w:lang w:val="cs-CZ"/>
        </w:rPr>
        <w:t xml:space="preserve">“ </w:t>
      </w:r>
      <w:r w:rsidRPr="00795A85">
        <w:rPr>
          <w:rFonts w:ascii="Times New Roman" w:hAnsi="Times New Roman" w:cs="Times New Roman"/>
          <w:sz w:val="24"/>
          <w:szCs w:val="24"/>
          <w:lang w:val="cs-CZ"/>
        </w:rPr>
        <w:t>(</w:t>
      </w:r>
      <w:r>
        <w:rPr>
          <w:rFonts w:ascii="Times New Roman" w:hAnsi="Times New Roman" w:cs="Times New Roman"/>
          <w:sz w:val="24"/>
          <w:szCs w:val="24"/>
          <w:lang w:val="cs-CZ"/>
        </w:rPr>
        <w:t>ähtimal, „Ýabany tebigatda ýok bolanlar“</w:t>
      </w:r>
      <w:r w:rsidRPr="00795A85">
        <w:rPr>
          <w:rFonts w:ascii="Times New Roman" w:hAnsi="Times New Roman" w:cs="Times New Roman"/>
          <w:sz w:val="24"/>
          <w:szCs w:val="24"/>
          <w:lang w:val="cs-CZ"/>
        </w:rPr>
        <w:t xml:space="preserve">) = 5, </w:t>
      </w:r>
      <w:r>
        <w:rPr>
          <w:rFonts w:ascii="Times New Roman" w:hAnsi="Times New Roman" w:cs="Times New Roman"/>
          <w:sz w:val="24"/>
          <w:szCs w:val="24"/>
          <w:lang w:val="cs-CZ"/>
        </w:rPr>
        <w:t xml:space="preserve"> „Ýabany tebigatda ýok bolanlar“ </w:t>
      </w:r>
      <w:r w:rsidRPr="00795A85">
        <w:rPr>
          <w:rFonts w:ascii="Times New Roman" w:hAnsi="Times New Roman" w:cs="Times New Roman"/>
          <w:sz w:val="24"/>
          <w:szCs w:val="24"/>
          <w:lang w:val="cs-CZ"/>
        </w:rPr>
        <w:t xml:space="preserve"> = 5 </w:t>
      </w:r>
      <w:r>
        <w:rPr>
          <w:rFonts w:ascii="Times New Roman" w:hAnsi="Times New Roman" w:cs="Times New Roman"/>
          <w:sz w:val="24"/>
          <w:szCs w:val="24"/>
          <w:lang w:val="cs-CZ"/>
        </w:rPr>
        <w:t>we „Ýok bolup gidenler“</w:t>
      </w:r>
      <w:r w:rsidRPr="00795A85">
        <w:rPr>
          <w:rFonts w:ascii="Times New Roman" w:hAnsi="Times New Roman" w:cs="Times New Roman"/>
          <w:sz w:val="24"/>
          <w:szCs w:val="24"/>
          <w:lang w:val="cs-CZ"/>
        </w:rPr>
        <w:t xml:space="preserve"> = 5), WEX = 5 </w:t>
      </w:r>
      <w:r>
        <w:rPr>
          <w:rFonts w:ascii="Times New Roman" w:hAnsi="Times New Roman" w:cs="Times New Roman"/>
          <w:sz w:val="24"/>
          <w:szCs w:val="24"/>
          <w:lang w:val="cs-CZ"/>
        </w:rPr>
        <w:t xml:space="preserve">ýok bolan görnüşler üçin ölçeg bolup durýar, </w:t>
      </w:r>
      <w:r w:rsidRPr="00795A85">
        <w:rPr>
          <w:rFonts w:ascii="Times New Roman" w:hAnsi="Times New Roman" w:cs="Times New Roman"/>
          <w:sz w:val="24"/>
          <w:szCs w:val="24"/>
          <w:lang w:val="cs-CZ"/>
        </w:rPr>
        <w:t xml:space="preserve">r_su </w:t>
      </w:r>
      <w:r>
        <w:rPr>
          <w:rFonts w:ascii="Times New Roman" w:hAnsi="Times New Roman" w:cs="Times New Roman"/>
          <w:sz w:val="24"/>
          <w:szCs w:val="24"/>
          <w:lang w:val="cs-CZ"/>
        </w:rPr>
        <w:t>–</w:t>
      </w:r>
      <w:r w:rsidRPr="00795A8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birlikde u görnüşleriñ ähli arealynyñ paýy s, </w:t>
      </w:r>
      <w:r w:rsidRPr="00795A85">
        <w:rPr>
          <w:rFonts w:ascii="Times New Roman" w:hAnsi="Times New Roman" w:cs="Times New Roman"/>
          <w:sz w:val="24"/>
          <w:szCs w:val="24"/>
          <w:lang w:val="cs-CZ"/>
        </w:rPr>
        <w:t xml:space="preserve">R_s </w:t>
      </w:r>
      <w:r>
        <w:rPr>
          <w:rFonts w:ascii="Times New Roman" w:hAnsi="Times New Roman" w:cs="Times New Roman"/>
          <w:sz w:val="24"/>
          <w:szCs w:val="24"/>
          <w:lang w:val="cs-CZ"/>
        </w:rPr>
        <w:t xml:space="preserve">bolsa </w:t>
      </w:r>
      <w:r w:rsidRPr="00795A85">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görnüşleriñ ähli arealynyñ s umumy möçberi. </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Indeks 1-den, eger ýurt global indekse iñ pes goşant goşan bolsa, (ýagny ýurtdaky ähli görnüşler ýitmek wehimi pes bolup durýandygy sebäpli</w:t>
      </w:r>
      <w:r w:rsidRPr="00EB427A">
        <w:rPr>
          <w:rFonts w:ascii="Times New Roman" w:hAnsi="Times New Roman" w:cs="Times New Roman"/>
          <w:sz w:val="24"/>
          <w:szCs w:val="24"/>
          <w:lang w:val="cs-CZ"/>
        </w:rPr>
        <w:t xml:space="preserve"> </w:t>
      </w:r>
      <w:r>
        <w:rPr>
          <w:rFonts w:ascii="Times New Roman" w:hAnsi="Times New Roman" w:cs="Times New Roman"/>
          <w:sz w:val="24"/>
          <w:szCs w:val="24"/>
          <w:lang w:val="cs-CZ"/>
        </w:rPr>
        <w:t>s</w:t>
      </w:r>
      <w:r w:rsidRPr="00EB427A">
        <w:rPr>
          <w:rFonts w:ascii="Times New Roman" w:hAnsi="Times New Roman" w:cs="Times New Roman"/>
          <w:sz w:val="24"/>
          <w:szCs w:val="24"/>
          <w:lang w:val="cs-CZ"/>
        </w:rPr>
        <w:t>anawjy</w:t>
      </w:r>
      <w:r>
        <w:rPr>
          <w:rFonts w:ascii="Times New Roman" w:hAnsi="Times New Roman" w:cs="Times New Roman"/>
          <w:sz w:val="24"/>
          <w:szCs w:val="24"/>
          <w:lang w:val="cs-CZ"/>
        </w:rPr>
        <w:t xml:space="preserve"> nola deñ bolsa) 0-a çenli, eger ýurt global indekse iñ ýokary goşant goşan bolsa (ýagny ýurtdaky ähli görnüşleriñ ýok bolup giden ýa-da ýok bolup gitmegi ähitamal bolup durýandygy sebäpli sanawjy maýdalawja deñ bolsa) aralykda üýtgeýär.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Taksonomik toparlara olarda ähli görnüşlere HTGB-niñ Gyzyl kitaby üçin birden köp gezek baha berlen toparlar girýär. Gyzyl kitabyñ olaryñ dowamynda toplumlaýyn baha bermeler geçirilen ýyllary üçin kattegoriýalary (ýagny olarda taksonomik topardaky ähli görnüşlere baha berlen kategoriýalary) </w:t>
      </w:r>
      <w:r w:rsidRPr="00EB427A">
        <w:rPr>
          <w:rFonts w:ascii="Times New Roman" w:hAnsi="Times New Roman" w:cs="Times New Roman"/>
          <w:sz w:val="24"/>
          <w:szCs w:val="24"/>
          <w:lang w:val="cs-CZ"/>
        </w:rPr>
        <w:t>Butchart et al. 2007; PLOS ONE 2 (1): e140</w:t>
      </w:r>
      <w:r>
        <w:rPr>
          <w:rFonts w:ascii="Times New Roman" w:hAnsi="Times New Roman" w:cs="Times New Roman"/>
          <w:sz w:val="24"/>
          <w:szCs w:val="24"/>
          <w:lang w:val="cs-CZ"/>
        </w:rPr>
        <w:t xml:space="preserve"> çemeleşmesine laýyklykda kesgitlenýär, ýagny olar gündelik kategoriýalara laýyk gelmeýär, muña Gyzyl kitabyñ has ýokary ýa-da has pes kategoriýasyna dalaş etmek üçin hakyky gowulandyrma ýa-da ýeterlik ululykda ýitip gitmek töwekgelçiliginiñ ýaramazlaşma sezewar edilen taksonlar girmeýär.</w:t>
      </w:r>
    </w:p>
    <w:p w:rsidR="00EF6896" w:rsidRPr="000C5168"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Şeýle hem görkeziji ekoulgamlar, ýaşalýan ýerler we beýleki syýasy we geografik birlikler (mysal üçin, </w:t>
      </w:r>
      <w:r w:rsidRPr="000C5168">
        <w:rPr>
          <w:rFonts w:ascii="Times New Roman" w:hAnsi="Times New Roman" w:cs="Times New Roman"/>
          <w:sz w:val="24"/>
          <w:szCs w:val="24"/>
          <w:lang w:val="cs-CZ"/>
        </w:rPr>
        <w:t>Han et al., 2014</w:t>
      </w:r>
      <w:r>
        <w:rPr>
          <w:rFonts w:ascii="Times New Roman" w:hAnsi="Times New Roman" w:cs="Times New Roman"/>
          <w:sz w:val="24"/>
          <w:szCs w:val="24"/>
          <w:lang w:val="cs-CZ"/>
        </w:rPr>
        <w:t xml:space="preserve">), taksonomik köplükler (mysal üçin, </w:t>
      </w:r>
      <w:r w:rsidRPr="000C5168">
        <w:rPr>
          <w:rFonts w:ascii="Times New Roman" w:hAnsi="Times New Roman" w:cs="Times New Roman"/>
          <w:sz w:val="24"/>
          <w:szCs w:val="24"/>
          <w:lang w:val="cs-CZ"/>
        </w:rPr>
        <w:t>Hoffmann et al., 2011</w:t>
      </w:r>
      <w:r>
        <w:rPr>
          <w:rFonts w:ascii="Times New Roman" w:hAnsi="Times New Roman" w:cs="Times New Roman"/>
          <w:sz w:val="24"/>
          <w:szCs w:val="24"/>
          <w:lang w:val="cs-CZ"/>
        </w:rPr>
        <w:t xml:space="preserve">), anyk halkara şertnamalara degişli bolan görnüşleriñ toplumlary ýa-da (mysal üçin, </w:t>
      </w:r>
      <w:r w:rsidRPr="000C5168">
        <w:rPr>
          <w:rFonts w:ascii="Times New Roman" w:hAnsi="Times New Roman" w:cs="Times New Roman"/>
          <w:sz w:val="24"/>
          <w:szCs w:val="24"/>
          <w:lang w:val="cs-CZ"/>
        </w:rPr>
        <w:t>Croxall et al., 2012</w:t>
      </w:r>
      <w:r>
        <w:rPr>
          <w:rFonts w:ascii="Times New Roman" w:hAnsi="Times New Roman" w:cs="Times New Roman"/>
          <w:sz w:val="24"/>
          <w:szCs w:val="24"/>
          <w:lang w:val="cs-CZ"/>
        </w:rPr>
        <w:t>), belli bir howply ýagdaýlara sezewar bolan görnüşleriñ toplumlary (mysal üçin,</w:t>
      </w:r>
      <w:r w:rsidRPr="000C5168">
        <w:rPr>
          <w:rFonts w:ascii="Times New Roman" w:hAnsi="Times New Roman" w:cs="Times New Roman"/>
          <w:sz w:val="24"/>
          <w:szCs w:val="24"/>
          <w:lang w:val="cs-CZ"/>
        </w:rPr>
        <w:t xml:space="preserve"> Butchart 2008</w:t>
      </w:r>
      <w:r>
        <w:rPr>
          <w:rFonts w:ascii="Times New Roman" w:hAnsi="Times New Roman" w:cs="Times New Roman"/>
          <w:sz w:val="24"/>
          <w:szCs w:val="24"/>
          <w:lang w:val="cs-CZ"/>
        </w:rPr>
        <w:t>), şeýle hem anyk ekoulgam hyzmatlaryny üpjün edýän ýa-da aýratyn biologik ýa-da ýaşaýyş alamatlary üpjün edýän görnüşleriñ toplumlary (mysal üçin,</w:t>
      </w:r>
      <w:r w:rsidRPr="00B35403">
        <w:rPr>
          <w:rFonts w:ascii="Times New Roman" w:hAnsi="Times New Roman" w:cs="Times New Roman"/>
          <w:sz w:val="24"/>
          <w:szCs w:val="24"/>
          <w:lang w:val="cs-CZ"/>
        </w:rPr>
        <w:t xml:space="preserve"> Regan et al., 2015</w:t>
      </w:r>
      <w:r>
        <w:rPr>
          <w:rFonts w:ascii="Times New Roman" w:hAnsi="Times New Roman" w:cs="Times New Roman"/>
          <w:sz w:val="24"/>
          <w:szCs w:val="24"/>
          <w:lang w:val="cs-CZ"/>
        </w:rPr>
        <w:t>) boýunça bölünip bilner. Her bir ýagdaýda maglumat HTGB-nyñ howp abanýan görnüşleriñ Gyzyl kitabyndan alnyp bilner, bu haýsy görnüşleriñ anyk köplüklere (mysal üçin, belli bir ekoulgamlarda, ýaşalýan ýerlerde we gyzyklanma döredýän geografik ugurlarda bolup geçýänler)</w:t>
      </w:r>
      <w:r w:rsidRPr="00B35403">
        <w:rPr>
          <w:rFonts w:ascii="Times New Roman" w:hAnsi="Times New Roman" w:cs="Times New Roman"/>
          <w:sz w:val="24"/>
          <w:szCs w:val="24"/>
          <w:lang w:val="cs-CZ"/>
        </w:rPr>
        <w:t xml:space="preserve"> </w:t>
      </w:r>
      <w:r>
        <w:rPr>
          <w:rFonts w:ascii="Times New Roman" w:hAnsi="Times New Roman" w:cs="Times New Roman"/>
          <w:sz w:val="24"/>
          <w:szCs w:val="24"/>
          <w:lang w:val="cs-CZ"/>
        </w:rPr>
        <w:t>degişlidigini kesgitlemek üçin edilýär.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kitabyñ indeksiniñ bölünmeginiñ DÖM-nyñ şu maksatlaýyn görkezijileri üçin indikatorlar hökmünde hem aýratyn ähmiýeti bardyr (Brooks et al., 2015):</w:t>
      </w:r>
      <w:r w:rsidRPr="00B35403">
        <w:rPr>
          <w:rFonts w:ascii="Times New Roman" w:hAnsi="Times New Roman" w:cs="Times New Roman"/>
          <w:sz w:val="24"/>
          <w:szCs w:val="24"/>
          <w:lang w:val="cs-CZ"/>
        </w:rPr>
        <w:t xml:space="preserve"> </w:t>
      </w:r>
      <w:r>
        <w:rPr>
          <w:rFonts w:ascii="Times New Roman" w:hAnsi="Times New Roman" w:cs="Times New Roman"/>
          <w:sz w:val="24"/>
          <w:szCs w:val="24"/>
          <w:lang w:val="cs-CZ"/>
        </w:rPr>
        <w:t>DÖM-nyñ 2.4 görkezijisi, Gyzyl kitabyñ indeksi (azyk önümlerini we medikamentleri öndürmek üçin peýdalanylýan görnüşler);</w:t>
      </w:r>
      <w:r w:rsidRPr="00B35403">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DÖM-nyñ 2.5 görkezij si, Gyzyl kitabyñ indeksi (ýabany görnüşleri we ýerli tohumlar); DÖM-nyñ 12.2 görkezijisi, Gyzyl kitabyñ indeksi (peýdalanmagyñ netijeleri </w:t>
      </w:r>
      <w:r w:rsidRPr="000A12CD">
        <w:rPr>
          <w:rFonts w:ascii="Times New Roman" w:hAnsi="Times New Roman" w:cs="Times New Roman"/>
          <w:sz w:val="24"/>
          <w:szCs w:val="24"/>
          <w:lang w:val="cs-CZ"/>
        </w:rPr>
        <w:t xml:space="preserve">(Butchart 2008); </w:t>
      </w:r>
      <w:r>
        <w:rPr>
          <w:rFonts w:ascii="Times New Roman" w:hAnsi="Times New Roman" w:cs="Times New Roman"/>
          <w:sz w:val="24"/>
          <w:szCs w:val="24"/>
          <w:lang w:val="cs-CZ"/>
        </w:rPr>
        <w:t>DÖM-nyñ 12.4 görkezijisi, Gyzyl kitabyñ indeksi (hapalanmagyñ netijeleri; DÖM-nyñ 13.1 görkezijisi, Gyzyl kitabyñ indeksi (howanyñ üýtgemeginiñ netijeleri);</w:t>
      </w:r>
      <w:r w:rsidRPr="000A12CD">
        <w:rPr>
          <w:rFonts w:ascii="Times New Roman" w:hAnsi="Times New Roman" w:cs="Times New Roman"/>
          <w:sz w:val="24"/>
          <w:szCs w:val="24"/>
          <w:lang w:val="cs-CZ"/>
        </w:rPr>
        <w:t xml:space="preserve"> </w:t>
      </w:r>
      <w:r>
        <w:rPr>
          <w:rFonts w:ascii="Times New Roman" w:hAnsi="Times New Roman" w:cs="Times New Roman"/>
          <w:sz w:val="24"/>
          <w:szCs w:val="24"/>
          <w:lang w:val="cs-CZ"/>
        </w:rPr>
        <w:t>DÖM-nyñ 14.1 görkezijisi, Gyzyl kitabyñ indeksi (hapalanmagyñ deñizdäki görnüşlere edýän täsiri);</w:t>
      </w:r>
      <w:r w:rsidRPr="000A12CD">
        <w:rPr>
          <w:rFonts w:ascii="Times New Roman" w:hAnsi="Times New Roman" w:cs="Times New Roman"/>
          <w:sz w:val="24"/>
          <w:szCs w:val="24"/>
          <w:lang w:val="cs-CZ"/>
        </w:rPr>
        <w:t xml:space="preserve"> </w:t>
      </w:r>
      <w:r>
        <w:rPr>
          <w:rFonts w:ascii="Times New Roman" w:hAnsi="Times New Roman" w:cs="Times New Roman"/>
          <w:sz w:val="24"/>
          <w:szCs w:val="24"/>
          <w:lang w:val="cs-CZ"/>
        </w:rPr>
        <w:t>DÖM-nyñ 14.2 görkezijisi, Gyzyl kitabyñ indeksi (deñizdäki görnüşler); DÖM-nyñ 14.3 görkezijisi, Gyzyl kitabyñ indeksi  (rif emele gelmeginiñ korall görnüşleri) (</w:t>
      </w:r>
      <w:r w:rsidRPr="000A12CD">
        <w:rPr>
          <w:rFonts w:ascii="Times New Roman" w:hAnsi="Times New Roman" w:cs="Times New Roman"/>
          <w:sz w:val="24"/>
          <w:szCs w:val="24"/>
          <w:lang w:val="cs-CZ"/>
        </w:rPr>
        <w:t>Carpenter et al., 2008</w:t>
      </w:r>
      <w:r>
        <w:rPr>
          <w:rFonts w:ascii="Times New Roman" w:hAnsi="Times New Roman" w:cs="Times New Roman"/>
          <w:sz w:val="24"/>
          <w:szCs w:val="24"/>
          <w:lang w:val="cs-CZ"/>
        </w:rPr>
        <w:t xml:space="preserve">); DÖM-nyñ 14.4 görkezijisi, Gyzyl kitabyñ indeksi (peýdalanmagyñ deñizdäki görnüşlere edýän täsiri) – FAO-HTGB-niñ bilermenleriniñ bilelikdäki ýörite tehniki topary häzirki wagtda şu görkezijini peýdalanmak we düşündiriş bermek boýunça ylalaşylan maslahatlary işläp taýýarlamagyñ üstünde işleýär; DÖM-nyñ 15.1 görkezijisi, Gyzyl kitabyñ indeksi (ýerüsti we süýji suwdaky görnüşler); DÖM-nyñ </w:t>
      </w:r>
      <w:r>
        <w:rPr>
          <w:rFonts w:ascii="Times New Roman" w:hAnsi="Times New Roman" w:cs="Times New Roman"/>
          <w:sz w:val="24"/>
          <w:szCs w:val="24"/>
          <w:lang w:val="cs-CZ"/>
        </w:rPr>
        <w:lastRenderedPageBreak/>
        <w:t>15.2 görkezijisi, Gyzyl kitabyñ indeksi (tokaý görnüşleriniñ görnüşleri); DÖM-nyñ 15.4 görkezijisi, Gyzyl kitabyñ indeksi (dag jynslarynyñ görnüşleri); DÖM-nyñ 15.7 görkezijisi, Gyzyl kitabyñ indeksi (peýdalanmagyñ netijeleri) (</w:t>
      </w:r>
      <w:r w:rsidRPr="000A12CD">
        <w:rPr>
          <w:rFonts w:ascii="Times New Roman" w:hAnsi="Times New Roman" w:cs="Times New Roman"/>
          <w:sz w:val="24"/>
          <w:szCs w:val="24"/>
          <w:lang w:val="cs-CZ"/>
        </w:rPr>
        <w:t>Butchart 2008</w:t>
      </w:r>
      <w:r>
        <w:rPr>
          <w:rFonts w:ascii="Times New Roman" w:hAnsi="Times New Roman" w:cs="Times New Roman"/>
          <w:sz w:val="24"/>
          <w:szCs w:val="24"/>
          <w:lang w:val="cs-CZ"/>
        </w:rPr>
        <w:t>); DÖM-nyñ 15.8 görkezijisi, Gyzyl kitabyñ indeksi (çozup gelen başga ýerli görnüşleriñ täsiri) (</w:t>
      </w:r>
      <w:r w:rsidRPr="000A12CD">
        <w:rPr>
          <w:rFonts w:ascii="Times New Roman" w:hAnsi="Times New Roman" w:cs="Times New Roman"/>
          <w:sz w:val="24"/>
          <w:szCs w:val="24"/>
          <w:lang w:val="cs-CZ"/>
        </w:rPr>
        <w:t>Butchart 2008, McGeoch et al., 2010</w:t>
      </w:r>
      <w:r>
        <w:rPr>
          <w:rFonts w:ascii="Times New Roman" w:hAnsi="Times New Roman" w:cs="Times New Roman"/>
          <w:sz w:val="24"/>
          <w:szCs w:val="24"/>
          <w:lang w:val="cs-CZ"/>
        </w:rPr>
        <w:t xml:space="preserve">). </w:t>
      </w:r>
    </w:p>
    <w:p w:rsidR="00EF6896" w:rsidRPr="00F5251F" w:rsidRDefault="00EF6896" w:rsidP="00EF6896">
      <w:pPr>
        <w:rPr>
          <w:rFonts w:ascii="Times New Roman" w:hAnsi="Times New Roman" w:cs="Times New Roman"/>
          <w:b/>
          <w:sz w:val="24"/>
          <w:szCs w:val="24"/>
          <w:lang w:val="en-US"/>
        </w:rPr>
      </w:pPr>
      <w:r>
        <w:rPr>
          <w:rFonts w:ascii="Times New Roman" w:hAnsi="Times New Roman" w:cs="Times New Roman"/>
          <w:b/>
          <w:sz w:val="24"/>
          <w:szCs w:val="24"/>
          <w:lang w:val="cs-CZ"/>
        </w:rPr>
        <w:t>Ýok bolan maglumatlary işlemek:</w:t>
      </w:r>
    </w:p>
    <w:p w:rsidR="00EF6896" w:rsidRPr="00F5251F" w:rsidRDefault="00EF6896" w:rsidP="00EF6896">
      <w:pPr>
        <w:rPr>
          <w:rFonts w:ascii="Times New Roman" w:hAnsi="Times New Roman" w:cs="Times New Roman"/>
          <w:i/>
          <w:sz w:val="24"/>
          <w:szCs w:val="24"/>
          <w:lang w:val="en-US"/>
        </w:rPr>
      </w:pPr>
      <w:r>
        <w:rPr>
          <w:rFonts w:ascii="Times New Roman" w:hAnsi="Times New Roman" w:cs="Times New Roman"/>
          <w:i/>
          <w:sz w:val="24"/>
          <w:szCs w:val="24"/>
          <w:lang w:val="cs-CZ"/>
        </w:rPr>
        <w:t>Ýurduñ derejesinde</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kitabyñ her bir taksonomik topar üçin indeksleri köp ýyllaryñ dowamynda maglumatlaryñ nokatlarynyñ arasynda liniýalaýyn interpollaşdyrylýar we liniýalaýyn ekstrapollaşdyrylýar (bahalandyrylan iki ýakyn nokatlaryñ arasyndaky deñ aralyga gyşarma bilen), bu olary wagtyñ irki döwrüne laýyk getirmek we bahalandyrylmadyk köp ýyllaryñ dowamynda hakyky döwre geçmek üçin edilýär.</w:t>
      </w:r>
    </w:p>
    <w:p w:rsidR="00EF6896" w:rsidRPr="00677AA1"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Birleşdirilen indeksiñ başlanýan döwri soñky başlangyç nokatdan ugur alnyp, taksonomik topar üçin baha berlen ýyldan on ýyl öñ bellenýär. Korallar liniýalaýyn ekstrapollaşdyrylýar, sebäbi  1996-njy ýyldan soñ (ekstremal öçügsilenme wakalary sebäpli) peselmäniñ ozalkylara garanyñda has çalt bolandygy bellidir. Şonuñ üçin 1996-njy ýyla çenli peselme depginleri beýleki taksonomik toparlar üçin möçberleriñ (stawka) ortaça ähmiiýeti hökmünde bellenýär. </w:t>
      </w:r>
      <w:r w:rsidRPr="00677AA1">
        <w:rPr>
          <w:rFonts w:ascii="Times New Roman" w:hAnsi="Times New Roman" w:cs="Times New Roman"/>
          <w:sz w:val="24"/>
          <w:szCs w:val="24"/>
          <w:lang w:val="cs-CZ"/>
        </w:rPr>
        <w:t xml:space="preserve"> </w:t>
      </w:r>
    </w:p>
    <w:p w:rsidR="00EF6896" w:rsidRPr="00677AA1" w:rsidRDefault="00EF6896" w:rsidP="00EF6896">
      <w:pPr>
        <w:rPr>
          <w:rFonts w:ascii="Times New Roman" w:hAnsi="Times New Roman" w:cs="Times New Roman"/>
          <w:i/>
          <w:sz w:val="24"/>
          <w:szCs w:val="24"/>
          <w:lang w:val="cs-CZ"/>
        </w:rPr>
      </w:pPr>
      <w:r>
        <w:rPr>
          <w:rFonts w:ascii="Times New Roman" w:hAnsi="Times New Roman" w:cs="Times New Roman"/>
          <w:i/>
          <w:sz w:val="24"/>
          <w:szCs w:val="24"/>
          <w:lang w:val="cs-CZ"/>
        </w:rPr>
        <w:t>Sebit we global derejelerde</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Global derejede Gyzyl kitabyñ indeksi goşulan hert bir görnüşiñ ýitip gitmek töwekgelçiligine baha bermegiñ esasynda hasaplanýar, sebäbi köp görnüşleriñ ýaýrawy giñ bolup, köp ýurtlary gurşap alýar. Şeýlelikde, Gyzyl kitabyñ indeksiniñ töwereginde näbelliligiñ bardygyna garamazdan, hiç hili ýok bolan görkezijiler bolmaýar we şonuñ üçin goşmak talap edilmeýär.</w:t>
      </w:r>
    </w:p>
    <w:p w:rsidR="00EF6896" w:rsidRPr="00947B97" w:rsidRDefault="00EF6896" w:rsidP="00EF6896">
      <w:pPr>
        <w:rPr>
          <w:rFonts w:ascii="Times New Roman" w:hAnsi="Times New Roman" w:cs="Times New Roman"/>
          <w:b/>
          <w:sz w:val="24"/>
          <w:szCs w:val="24"/>
          <w:lang w:val="cs-CZ"/>
        </w:rPr>
      </w:pPr>
      <w:r>
        <w:rPr>
          <w:rFonts w:ascii="Times New Roman" w:hAnsi="Times New Roman" w:cs="Times New Roman"/>
          <w:b/>
          <w:sz w:val="24"/>
          <w:szCs w:val="24"/>
          <w:lang w:val="cs-CZ"/>
        </w:rPr>
        <w:t>Sebitleýin görkezijiler: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kitabyñ kategoriýalary we kriterileri HTGB-nyñ Gyzyl kitabynyñ ýitip gitmek howpy astynda bolýan her bir görnüşi üçin ulanylýar we global derejede kesgitlenýär hem-de esasan, Gyzyl kitabyñ hünärmenler toparlary we özbaşdak edaralary tarapyndan berilýär, olar şulardan ybaratdyr: HTGB-niñ görnüşleriñ diri galmagy boýunça komissiýasy,</w:t>
      </w:r>
      <w:r w:rsidRPr="00DE1754">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HTGB-niñ sekretariatynyñ başlangyçlary, guşlary goramak we olaryñ ýaşaýan ýerini saklap galmak boýunça halkara gurama </w:t>
      </w:r>
      <w:r w:rsidRPr="00947B97">
        <w:rPr>
          <w:rFonts w:ascii="Times New Roman" w:hAnsi="Times New Roman" w:cs="Times New Roman"/>
          <w:sz w:val="24"/>
          <w:szCs w:val="24"/>
          <w:lang w:val="cs-CZ"/>
        </w:rPr>
        <w:t>BirdLife International we</w:t>
      </w:r>
      <w:r w:rsidRPr="00DE1754">
        <w:rPr>
          <w:rFonts w:ascii="Times New Roman" w:hAnsi="Times New Roman" w:cs="Times New Roman"/>
          <w:sz w:val="24"/>
          <w:szCs w:val="24"/>
          <w:lang w:val="cs-CZ"/>
        </w:rPr>
        <w:t xml:space="preserve"> </w:t>
      </w:r>
      <w:r>
        <w:rPr>
          <w:rFonts w:ascii="Times New Roman" w:hAnsi="Times New Roman" w:cs="Times New Roman"/>
          <w:sz w:val="24"/>
          <w:szCs w:val="24"/>
          <w:lang w:val="cs-CZ"/>
        </w:rPr>
        <w:t>HTGB-niñ beýleki hyzmatdaş guramalary. HTGB-niñ Görnüşleriñ global maksatnamasynyñ işgärleri bu maglumatilary ýygnaýarlar, barlaýarlar we alyp barýarlar we netijeleriñ çap edilmegi we berilmegi üçin jogapkärçilik çekýärler.  Her bir aýratyn görnüşe berlen baha metamaglumatlaryñ standartlaryny resminamalary (</w:t>
      </w:r>
      <w:r w:rsidRPr="00C04458">
        <w:rPr>
          <w:rFonts w:ascii="Times New Roman" w:hAnsi="Times New Roman" w:cs="Times New Roman"/>
          <w:sz w:val="24"/>
          <w:szCs w:val="24"/>
          <w:lang w:val="cs-CZ"/>
        </w:rPr>
        <w:t>IUCN 2013</w:t>
      </w:r>
      <w:r>
        <w:rPr>
          <w:rFonts w:ascii="Times New Roman" w:hAnsi="Times New Roman" w:cs="Times New Roman"/>
          <w:sz w:val="24"/>
          <w:szCs w:val="24"/>
          <w:lang w:val="cs-CZ"/>
        </w:rPr>
        <w:t>), şol sanda howplaryñ we tebigaty goraýyş çäreleriniñ klassifikasiýalaryny (</w:t>
      </w:r>
      <w:r w:rsidRPr="00C04458">
        <w:rPr>
          <w:rFonts w:ascii="Times New Roman" w:hAnsi="Times New Roman" w:cs="Times New Roman"/>
          <w:sz w:val="24"/>
          <w:szCs w:val="24"/>
          <w:lang w:val="cs-CZ"/>
        </w:rPr>
        <w:t>Salafsky et al., 2008</w:t>
      </w:r>
      <w:r>
        <w:rPr>
          <w:rFonts w:ascii="Times New Roman" w:hAnsi="Times New Roman" w:cs="Times New Roman"/>
          <w:sz w:val="24"/>
          <w:szCs w:val="24"/>
          <w:lang w:val="cs-CZ"/>
        </w:rPr>
        <w:t>) ulanmak bilen tassyklanýar.</w:t>
      </w:r>
    </w:p>
    <w:p w:rsidR="00EF6896" w:rsidRPr="00C04458"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Gyzyl kitaba baha bermek açyk seminarlaryñ üstünden ýa-da açyk elýeter bolan web forumlaryñ üstünden geçirilýär. Berlen bahalar standartlaşdyrmagyny we maglumatlara düşündiriş berlende we kriteriler ulanylanda laýyklygy üpjün etmek üçin, Gyzyl kitabyñ degişli müdirligi (HTGB-niñ görnüşleriñ diri galmagy boýunça komissiýasy tarapyndan bellenen fiziki şahs ýa-da gurama) tarapyndan barlanýar. Gyzyl kitabyñ tehniki iş topary we HTGB-nyñ Gyzyl kitabynyñ birlikleri görnüşleri, toparlary yzygilerli klassifikasiýa bölmegi we bahalandyrmagy üçjün etmek üçin </w:t>
      </w:r>
      <w:r>
        <w:rPr>
          <w:rFonts w:ascii="Times New Roman" w:hAnsi="Times New Roman" w:cs="Times New Roman"/>
          <w:sz w:val="24"/>
          <w:szCs w:val="24"/>
          <w:lang w:val="cs-CZ"/>
        </w:rPr>
        <w:lastRenderedPageBreak/>
        <w:t xml:space="preserve">işleýärler. Standartlar we towakganamalar boýunça kiçi komitet bu işe gözegçilik edýär we Gyzyl kitabyñ bahalaryna degişli meseleleri we jedelleri çözýär. </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Mundan başga-da, HTGB HTGB-nyñ Gyzyl kitabynyñ  kategoriýalaryny we kriterilerini sebit ýa-da milli derejede ulanmak boýunça maslahatlary çap edýär (HTGB 2112b). Şundan ugur almak bilen, ýurtlaryň köpüsi öz çäklerinde bolup geçýän, görnüşleriň ýitip gitmek töwekgelçiligine baha bermegiň maksatnamalaryny işläp taýýarladylar. Bu ýurtlar HTGB bilen ylalaşylan ulgamy peýdalanmak bilen, iň bolmanda, Gyzyl kitabyň iki milli indeksini geçirirenlerinden soň Gyzyl kitabyň milli derejede ýitip gitmek töwekgelçiligine esaslanýan indeksini ornaşdyryp bilerler (</w:t>
      </w:r>
      <w:r w:rsidRPr="00947B97">
        <w:rPr>
          <w:rFonts w:ascii="Times New Roman" w:hAnsi="Times New Roman" w:cs="Times New Roman"/>
          <w:sz w:val="24"/>
          <w:szCs w:val="24"/>
          <w:lang w:val="cs-CZ"/>
        </w:rPr>
        <w:t>Bubb et al., 2009</w:t>
      </w:r>
      <w:r>
        <w:rPr>
          <w:rFonts w:ascii="Times New Roman" w:hAnsi="Times New Roman" w:cs="Times New Roman"/>
          <w:sz w:val="24"/>
          <w:szCs w:val="24"/>
          <w:lang w:val="cs-CZ"/>
        </w:rPr>
        <w:t>). Häzirki wagtda ýurtlaryň köpüsi birnäçe taksonlar üçin (mysal üçin,</w:t>
      </w:r>
      <w:r w:rsidRPr="00947B97">
        <w:rPr>
          <w:rFonts w:ascii="Times New Roman" w:hAnsi="Times New Roman" w:cs="Times New Roman"/>
          <w:sz w:val="24"/>
          <w:szCs w:val="24"/>
          <w:lang w:val="cs-CZ"/>
        </w:rPr>
        <w:t xml:space="preserve"> Gärdenfors 2010, Pihl &amp; Flensted 2011</w:t>
      </w:r>
      <w:r>
        <w:rPr>
          <w:rFonts w:ascii="Times New Roman" w:hAnsi="Times New Roman" w:cs="Times New Roman"/>
          <w:sz w:val="24"/>
          <w:szCs w:val="24"/>
          <w:lang w:val="cs-CZ"/>
        </w:rPr>
        <w:t>) Gyzyl kitabyň milli indeksini tamamladylar.</w:t>
      </w:r>
    </w:p>
    <w:p w:rsidR="00EF6896" w:rsidRPr="00947B97"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Çäkli giňilşlik derejesinde görnüşler üçin meýilleri görkezmek üçin Gyzyl kitabyň global indekslerini bölüp bolýan hem bolsa, ony tersine geçirmek dogry bolmaz. Gyzyl kitabyň milli ýa-da sebitleýin indeksleri Gyzyl kitabyň global meýillerini görkezýän indekslerini görkezmek üçin birleşdirilip bilinmez. Bu taksonyň ýitip gitmeginiň global töwekgelçiligine global derejede baha berilmelidigi we ähli diapazon boýunça gönüden-göni milli derejedäki birnäçe bahalardan kesgitlenip bilinmejekdigi bilen baglydyr (ýöne şular ýaly bahalar maglumatlary global bahalara goşmak üçin birleşdirilip bilner).</w:t>
      </w:r>
    </w:p>
    <w:p w:rsidR="00EF6896" w:rsidRPr="00426DF6" w:rsidRDefault="00EF6896" w:rsidP="00EF6896">
      <w:pPr>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Käbir ýurtlar ýurtda</w:t>
      </w:r>
      <w:r w:rsidRPr="00947B97">
        <w:rPr>
          <w:rFonts w:ascii="Times New Roman" w:hAnsi="Times New Roman" w:cs="Times New Roman"/>
          <w:sz w:val="24"/>
          <w:szCs w:val="24"/>
          <w:lang w:val="cs-CZ"/>
        </w:rPr>
        <w:t xml:space="preserve"> </w:t>
      </w:r>
      <w:r>
        <w:rPr>
          <w:rFonts w:ascii="Times New Roman" w:hAnsi="Times New Roman" w:cs="Times New Roman"/>
          <w:sz w:val="24"/>
          <w:szCs w:val="24"/>
          <w:lang w:val="cs-CZ"/>
        </w:rPr>
        <w:t>bolup geçýän, görnüşleriň ýitip gitmek töwekgelçiligine baha berdiler we Gyzyl kitabyň milli indeksini düzmäge mümkinçilik bermek bilen, şeýle baha bermeleri gaýtaladylar. Bu şu ýerde beýan edilen görkezijilden tapawutlanyp biler, sebäbi (a) ol ýitip gitmegiň global töwekgelçiligine däl-de, milli töwekgelçiligine seredýär we (b) onda her bir görnüşiň saklanyp galmagy üçin milli jogapkärçilik hasaba alynmaýar-da, ýurduň çäginden başga hiç ýerde ýaşamaýan görnüşlere (ýagny milli endomiklere) hem, uly areallary bolan, başga-da köp ýurtlarda gabat gelýän gelýänlerine hem deň derejede seredilýär. Şular ýaly deň gelmezlikler görnüşleriň köp bölegi endemik (ýagny diňe şu ýurtda bolýan görnüş) bolup duran ýurtlar üçin, adalardaky köp ýurtlar we daglyk ýurtlar, aýratyn hem tropikler üçin bolşy ýaly, az bolar. Deň gelmezlikler görnüşleriniň agramly bölegi köp ýurtlarda giňden ýaýran ýurtlar üçin ýokary bolar.</w:t>
      </w:r>
    </w:p>
    <w:p w:rsidR="00EF6896" w:rsidRPr="00947B97" w:rsidRDefault="00EF6896" w:rsidP="00EF6896">
      <w:pPr>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rsidR="00EF6896" w:rsidRPr="00947B97"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Beýan etme:</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Degişli maglumatlary taýýarlaýan milli agentlikler hökümeti, hökümetiňki däl guramalary (HDG) we bilelikde we aýratynlykda işleýän akademik edaralary öz içine alýar. Maglumatlar çap edilen we çap edilmedik çeşmelerden, görnüşler boýunça bilermenlerden, alymlardan we tebigaty goraýyş guramalaryndan hat alyşmalaryň, seminarlaryň we elektron forumlaryň üsti bilen ýygnalýar. Maglumatlar milli edaralar tarapyndan HTGB-ne berilýär ýa-da „Gyzyl kitap“ Hyzmatdaşlygy başlangyçlarynyň çäklerinde ýygnalýar. 2013-nji 2016-njy ýyllar aralygyndaky döwürde Gyzyl kitap Hyzmatdaşlygy şulary öz içine aldy:</w:t>
      </w:r>
    </w:p>
    <w:p w:rsidR="00EF6896" w:rsidRPr="00947B97" w:rsidRDefault="00EF6896" w:rsidP="00EF6896">
      <w:pPr>
        <w:rPr>
          <w:rFonts w:ascii="Times New Roman" w:hAnsi="Times New Roman" w:cs="Times New Roman"/>
          <w:sz w:val="24"/>
          <w:szCs w:val="24"/>
          <w:lang w:val="cs-CZ"/>
        </w:rPr>
      </w:pPr>
      <w:r w:rsidRPr="00947B97">
        <w:rPr>
          <w:rFonts w:ascii="Times New Roman" w:hAnsi="Times New Roman" w:cs="Times New Roman"/>
          <w:sz w:val="24"/>
          <w:szCs w:val="24"/>
          <w:lang w:val="cs-CZ"/>
        </w:rPr>
        <w:lastRenderedPageBreak/>
        <w:t xml:space="preserve">BirdLife International; </w:t>
      </w:r>
      <w:r>
        <w:rPr>
          <w:rFonts w:ascii="Times New Roman" w:hAnsi="Times New Roman" w:cs="Times New Roman"/>
          <w:sz w:val="24"/>
          <w:szCs w:val="24"/>
          <w:lang w:val="cs-CZ"/>
        </w:rPr>
        <w:t>Halkara botanika baglaryny goraýyş merkezi; Tebigaty goraýyş tehnologiýalaryny işläp taýýarlaýan</w:t>
      </w:r>
      <w:r w:rsidRPr="00947B97">
        <w:rPr>
          <w:rFonts w:ascii="Times New Roman" w:hAnsi="Times New Roman" w:cs="Times New Roman"/>
          <w:sz w:val="24"/>
          <w:szCs w:val="24"/>
          <w:lang w:val="cs-CZ"/>
        </w:rPr>
        <w:t xml:space="preserve"> Conservation International; Microsoft; NatureServe</w:t>
      </w:r>
      <w:r>
        <w:rPr>
          <w:rFonts w:ascii="Times New Roman" w:hAnsi="Times New Roman" w:cs="Times New Roman"/>
          <w:sz w:val="24"/>
          <w:szCs w:val="24"/>
          <w:lang w:val="cs-CZ"/>
        </w:rPr>
        <w:t xml:space="preserve"> halkara kompaniýalary; Patyşalyk botaniki bagy, Kýu; Rim uniwersiteti Sapiensy; Tehas uniwersiteti </w:t>
      </w:r>
      <w:r w:rsidRPr="00947B97">
        <w:rPr>
          <w:rFonts w:ascii="Times New Roman" w:hAnsi="Times New Roman" w:cs="Times New Roman"/>
          <w:sz w:val="24"/>
          <w:szCs w:val="24"/>
          <w:lang w:val="cs-CZ"/>
        </w:rPr>
        <w:t>A &amp; M; Wildscreen;</w:t>
      </w:r>
      <w:r>
        <w:rPr>
          <w:rFonts w:ascii="Times New Roman" w:hAnsi="Times New Roman" w:cs="Times New Roman"/>
          <w:sz w:val="24"/>
          <w:szCs w:val="24"/>
          <w:lang w:val="cs-CZ"/>
        </w:rPr>
        <w:t xml:space="preserve"> we Londonyň Zoologiýa jemgyýeti.</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Ýygnamak işi:</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Beýleki kategoriýalardaky maglumatlara seret.</w:t>
      </w:r>
    </w:p>
    <w:p w:rsidR="00EF6896" w:rsidRPr="00947B97" w:rsidRDefault="00EF6896" w:rsidP="00EF6896">
      <w:pPr>
        <w:rPr>
          <w:rFonts w:ascii="Times New Roman" w:hAnsi="Times New Roman" w:cs="Times New Roman"/>
          <w:b/>
          <w:sz w:val="24"/>
          <w:szCs w:val="24"/>
          <w:lang w:val="en-US"/>
        </w:rPr>
      </w:pPr>
      <w:r>
        <w:rPr>
          <w:rFonts w:ascii="Times New Roman" w:hAnsi="Times New Roman" w:cs="Times New Roman"/>
          <w:b/>
          <w:sz w:val="24"/>
          <w:szCs w:val="24"/>
          <w:lang w:val="cs-CZ"/>
        </w:rPr>
        <w:t>Maglumatlaryň elýeterliligi</w:t>
      </w:r>
    </w:p>
    <w:p w:rsidR="00EF6896" w:rsidRPr="00426DF6"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Beýan etme:</w:t>
      </w:r>
    </w:p>
    <w:p w:rsidR="00EF6896" w:rsidRPr="00947B97"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„Gyzyl kitap“ indeksi MRG-DÖM mtandarty boýunça 1 derejeli hökmünde klassifikasiýa bölündi. Gündelik maglumatlar ähli ýurtlar üçin elýeterdir we olar yzygiderli (takmynan dört ýylda bir gezek) täzelenýär.</w:t>
      </w:r>
    </w:p>
    <w:p w:rsidR="00EF6896" w:rsidRPr="00FD49F4" w:rsidRDefault="00EF6896" w:rsidP="00EF6896">
      <w:pPr>
        <w:rPr>
          <w:rFonts w:ascii="Times New Roman" w:hAnsi="Times New Roman" w:cs="Times New Roman"/>
          <w:sz w:val="24"/>
          <w:szCs w:val="24"/>
        </w:rPr>
      </w:pPr>
      <w:r>
        <w:rPr>
          <w:rFonts w:ascii="Times New Roman" w:hAnsi="Times New Roman" w:cs="Times New Roman"/>
          <w:sz w:val="24"/>
          <w:szCs w:val="24"/>
          <w:lang w:val="cs-CZ"/>
        </w:rPr>
        <w:t>Wagt hatarlary:</w:t>
      </w:r>
    </w:p>
    <w:p w:rsidR="00EF6896" w:rsidRPr="00947B97" w:rsidRDefault="00EF6896" w:rsidP="00EF6896">
      <w:pPr>
        <w:rPr>
          <w:rFonts w:ascii="Times New Roman" w:hAnsi="Times New Roman" w:cs="Times New Roman"/>
          <w:sz w:val="24"/>
          <w:szCs w:val="24"/>
          <w:lang w:val="en-US"/>
        </w:rPr>
      </w:pPr>
      <w:r w:rsidRPr="00947B97">
        <w:rPr>
          <w:rFonts w:ascii="Times New Roman" w:hAnsi="Times New Roman" w:cs="Times New Roman"/>
          <w:sz w:val="24"/>
          <w:szCs w:val="24"/>
          <w:lang w:val="en-US"/>
        </w:rPr>
        <w:t>1980</w:t>
      </w:r>
      <w:r>
        <w:rPr>
          <w:rFonts w:ascii="Times New Roman" w:hAnsi="Times New Roman" w:cs="Times New Roman"/>
          <w:sz w:val="24"/>
          <w:szCs w:val="24"/>
          <w:lang w:val="cs-CZ"/>
        </w:rPr>
        <w:t>-nji ýyldan bäri (takmynan 35 ýyl).</w:t>
      </w:r>
    </w:p>
    <w:p w:rsidR="00EF6896" w:rsidRPr="00947B97" w:rsidRDefault="00EF6896" w:rsidP="00EF6896">
      <w:pPr>
        <w:rPr>
          <w:rFonts w:ascii="Times New Roman" w:hAnsi="Times New Roman" w:cs="Times New Roman"/>
          <w:b/>
          <w:sz w:val="24"/>
          <w:szCs w:val="24"/>
          <w:lang w:val="en-US"/>
        </w:rPr>
      </w:pPr>
      <w:r>
        <w:rPr>
          <w:rFonts w:ascii="Times New Roman" w:hAnsi="Times New Roman" w:cs="Times New Roman"/>
          <w:b/>
          <w:sz w:val="24"/>
          <w:szCs w:val="24"/>
          <w:lang w:val="cs-CZ"/>
        </w:rPr>
        <w:t>Senenama</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Maglumatlary ýygnamak:</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HTGB-nyň ýitip gitmek howpy bolan görnüşleriň Gyzyl kitaby her ýyl täzelenýär. Gyzyl kitabyň görnüşleriň islendik toplumy üçin indekslerine şu ýyl hemmeteraplaýyn seredildi, olar adatça HTGB-niň Gyzyl kitabynyň täzelenmegi bilen bilelikde çykarylýar. Maglumatlar Görnüşler baradaky ýörite maglumatlar binýadynda (</w:t>
      </w:r>
      <w:r w:rsidRPr="00373C76">
        <w:rPr>
          <w:rFonts w:ascii="Times New Roman" w:hAnsi="Times New Roman" w:cs="Times New Roman"/>
          <w:sz w:val="24"/>
          <w:szCs w:val="24"/>
          <w:lang w:val="cs-CZ"/>
        </w:rPr>
        <w:t>Species Information Service</w:t>
      </w:r>
      <w:r>
        <w:rPr>
          <w:rFonts w:ascii="Times New Roman" w:hAnsi="Times New Roman" w:cs="Times New Roman"/>
          <w:sz w:val="24"/>
          <w:szCs w:val="24"/>
          <w:lang w:val="cs-CZ"/>
        </w:rPr>
        <w:t>) saklanýar we dolandyrylýar we</w:t>
      </w:r>
      <w:r w:rsidRPr="00947B97">
        <w:rPr>
          <w:rFonts w:ascii="Times New Roman" w:hAnsi="Times New Roman" w:cs="Times New Roman"/>
          <w:sz w:val="24"/>
          <w:szCs w:val="24"/>
          <w:lang w:val="cs-CZ"/>
        </w:rPr>
        <w:t xml:space="preserve"> </w:t>
      </w:r>
      <w:r>
        <w:rPr>
          <w:rFonts w:ascii="Times New Roman" w:hAnsi="Times New Roman" w:cs="Times New Roman"/>
          <w:sz w:val="24"/>
          <w:szCs w:val="24"/>
          <w:lang w:val="cs-CZ"/>
        </w:rPr>
        <w:t>HTGB-niň Gyzyl kitabynyň üstünden täjirçilik däl peýdalanmak üçin erkin elýeter bolup durýar. Ýitip gitmek töwekgelçiligine gaýtadan baha bermek HTGB-nyň ýitip gitmek howpy bolan görnüşleriň Gyzyl kitabynda on ýylda bir gezek bahalandyrylan her görnüş üçin talap edilýär we gowy ýagdaýda dört ýylda bir gezek geçirilýär. Gyzyl kitabyň strategik meýilnamasy her bir taksonomik topar üçin öňde duran baha bermeleriň senenamasyny jikme-jik beýan edýär.</w:t>
      </w:r>
    </w:p>
    <w:p w:rsidR="00EF6896" w:rsidRPr="00947B97"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Maglumatlary çap etmek:</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Täze maglumatlar Gyzyl kitabyň indeksi üçin her ýyl elýeter bolýar. Mysal üçin, 2015-nji ýylda Gyzyl kitabyň sikadalar üçin birinji indeksi çap edildi. Gyzyl kitabyň guşlar we süýt emdirijiler üçin indekslerine degişli täze maglumatlar 2016-njy ýylda çap ediler, iňňe pürlüler we akulalar üçin indeksler 2017-nji ýylda täzelener diýlip garaşylýar. </w:t>
      </w:r>
    </w:p>
    <w:p w:rsidR="00EF6896" w:rsidRPr="00947B97" w:rsidRDefault="00EF6896" w:rsidP="00EF6896">
      <w:pPr>
        <w:rPr>
          <w:rFonts w:ascii="Times New Roman" w:hAnsi="Times New Roman" w:cs="Times New Roman"/>
          <w:b/>
          <w:sz w:val="24"/>
          <w:szCs w:val="24"/>
          <w:lang w:val="cs-CZ"/>
        </w:rPr>
      </w:pPr>
      <w:r>
        <w:rPr>
          <w:rFonts w:ascii="Times New Roman" w:hAnsi="Times New Roman" w:cs="Times New Roman"/>
          <w:b/>
          <w:sz w:val="24"/>
          <w:szCs w:val="24"/>
          <w:lang w:val="cs-CZ"/>
        </w:rPr>
        <w:t>Maglumatlar bilen üpjün edijiler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Degişli maglumatlary taýýarlaýan milli agentlikler hökümeti, hökümetiňki däl guramalary (HDG) we bilelikde we aýratynlykda işleýän akademiki edaralary öz içine alýar. Maglumatlar çap edilen we çap edilmedik çeşmelerden, görnüşler boýunça bilermenlerden, alymlardan we tebigaty goraýyş guramalaryndan hat alyşmalaryň, seminarlaryň we elektron forumlaryň üsti bilen ýygnalýar. Maglumatlar milli edaralar tarapyndan HTGB-ne berilýär ýa-da „Gyzyl kitap“ Hyzmatdaşlygy başlangyçlarynyň çäklerinde ýygnalýar.</w:t>
      </w:r>
    </w:p>
    <w:p w:rsidR="00EF6896" w:rsidRPr="00947B97" w:rsidRDefault="00EF6896" w:rsidP="00EF6896">
      <w:pPr>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Maglumatlary düzüjiler</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Ady:</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HTGB</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Beýan etme:</w:t>
      </w:r>
    </w:p>
    <w:p w:rsidR="00EF6896"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Global derejede Gyzyl kitabyň indeksini düzmek we hasabatlylygy taýýarlamak Halkara tebigaty goramak birleşmesi (HTGB) we„Gyzyl kitap“ Hyzmatdaşlygynyň adyndan</w:t>
      </w:r>
      <w:r w:rsidRPr="00947B97">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BirdLife</w:t>
      </w:r>
      <w:r w:rsidRPr="00947B97">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tarapyndan geçirilýär.</w:t>
      </w:r>
    </w:p>
    <w:p w:rsidR="00EF6896" w:rsidRDefault="00EF6896" w:rsidP="00EF6896">
      <w:pPr>
        <w:rPr>
          <w:rFonts w:ascii="Times New Roman" w:hAnsi="Times New Roman" w:cs="Times New Roman"/>
          <w:sz w:val="24"/>
          <w:szCs w:val="24"/>
          <w:lang w:val="cs-CZ"/>
        </w:rPr>
      </w:pPr>
      <w:r>
        <w:rPr>
          <w:rFonts w:ascii="Times New Roman" w:hAnsi="Times New Roman" w:cs="Times New Roman"/>
          <w:sz w:val="24"/>
          <w:szCs w:val="24"/>
          <w:lang w:val="cs-CZ"/>
        </w:rPr>
        <w:t xml:space="preserve">Ýitip gitmek howpy bolan, HTGB-nyň Gyzyl kitabynda jemi umumylaşdyrylan görnüşleri, mysal üçin, </w:t>
      </w:r>
      <w:r w:rsidRPr="00FD49F4">
        <w:rPr>
          <w:rFonts w:ascii="Times New Roman" w:hAnsi="Times New Roman" w:cs="Times New Roman"/>
          <w:sz w:val="24"/>
          <w:szCs w:val="24"/>
          <w:lang w:val="en-US"/>
        </w:rPr>
        <w:t>Baillie</w:t>
      </w:r>
      <w:r w:rsidRPr="00947B97">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et</w:t>
      </w:r>
      <w:r w:rsidRPr="00947B97">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al</w:t>
      </w:r>
      <w:r w:rsidRPr="00947B97">
        <w:rPr>
          <w:rFonts w:ascii="Times New Roman" w:hAnsi="Times New Roman" w:cs="Times New Roman"/>
          <w:sz w:val="24"/>
          <w:szCs w:val="24"/>
          <w:lang w:val="en-US"/>
        </w:rPr>
        <w:t xml:space="preserve">. </w:t>
      </w:r>
      <w:r w:rsidRPr="00426DF6">
        <w:rPr>
          <w:rFonts w:ascii="Times New Roman" w:hAnsi="Times New Roman" w:cs="Times New Roman"/>
          <w:sz w:val="24"/>
          <w:szCs w:val="24"/>
          <w:lang w:val="en-US"/>
        </w:rPr>
        <w:t xml:space="preserve">(2004) </w:t>
      </w:r>
      <w:r>
        <w:rPr>
          <w:rFonts w:ascii="Times New Roman" w:hAnsi="Times New Roman" w:cs="Times New Roman"/>
          <w:sz w:val="24"/>
          <w:szCs w:val="24"/>
          <w:lang w:val="en-US"/>
        </w:rPr>
        <w:t>we</w:t>
      </w:r>
      <w:r w:rsidRPr="00426DF6">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Hoffmann</w:t>
      </w:r>
      <w:r w:rsidRPr="00426DF6">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et</w:t>
      </w:r>
      <w:r w:rsidRPr="00426DF6">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al</w:t>
      </w:r>
      <w:r w:rsidRPr="00426DF6">
        <w:rPr>
          <w:rFonts w:ascii="Times New Roman" w:hAnsi="Times New Roman" w:cs="Times New Roman"/>
          <w:sz w:val="24"/>
          <w:szCs w:val="24"/>
          <w:lang w:val="en-US"/>
        </w:rPr>
        <w:t xml:space="preserve">. </w:t>
      </w:r>
      <w:r>
        <w:rPr>
          <w:rFonts w:ascii="Times New Roman" w:hAnsi="Times New Roman" w:cs="Times New Roman"/>
          <w:sz w:val="24"/>
          <w:szCs w:val="24"/>
          <w:lang w:val="cs-CZ"/>
        </w:rPr>
        <w:t>çap edildi.</w:t>
      </w:r>
    </w:p>
    <w:p w:rsidR="00EF6896" w:rsidRPr="003B678E" w:rsidRDefault="00EF6896" w:rsidP="00EF6896">
      <w:pPr>
        <w:rPr>
          <w:rFonts w:ascii="Times New Roman" w:hAnsi="Times New Roman" w:cs="Times New Roman"/>
          <w:b/>
          <w:sz w:val="24"/>
          <w:szCs w:val="24"/>
          <w:lang w:val="en-US"/>
        </w:rPr>
      </w:pPr>
      <w:r>
        <w:rPr>
          <w:rFonts w:ascii="Times New Roman" w:hAnsi="Times New Roman" w:cs="Times New Roman"/>
          <w:b/>
          <w:sz w:val="24"/>
          <w:szCs w:val="24"/>
          <w:lang w:val="cs-CZ"/>
        </w:rPr>
        <w:t>Salgylanmalar</w:t>
      </w:r>
    </w:p>
    <w:p w:rsidR="00EF6896" w:rsidRPr="003B678E" w:rsidRDefault="00EF6896" w:rsidP="00EF6896">
      <w:pPr>
        <w:rPr>
          <w:rFonts w:ascii="Times New Roman" w:hAnsi="Times New Roman" w:cs="Times New Roman"/>
          <w:sz w:val="24"/>
          <w:szCs w:val="24"/>
          <w:lang w:val="en-US"/>
        </w:rPr>
      </w:pPr>
      <w:r w:rsidRPr="003B678E">
        <w:rPr>
          <w:rFonts w:ascii="Times New Roman" w:hAnsi="Times New Roman" w:cs="Times New Roman"/>
          <w:sz w:val="24"/>
          <w:szCs w:val="24"/>
          <w:lang w:val="en-US"/>
        </w:rPr>
        <w:t>URL:</w:t>
      </w:r>
    </w:p>
    <w:p w:rsidR="00EF6896" w:rsidRPr="003B678E" w:rsidRDefault="00EF6896" w:rsidP="00EF6896">
      <w:pPr>
        <w:rPr>
          <w:rFonts w:ascii="Times New Roman" w:hAnsi="Times New Roman" w:cs="Times New Roman"/>
          <w:sz w:val="24"/>
          <w:szCs w:val="24"/>
          <w:lang w:val="en-US"/>
        </w:rPr>
      </w:pPr>
      <w:r w:rsidRPr="003B678E">
        <w:rPr>
          <w:rFonts w:ascii="Times New Roman" w:hAnsi="Times New Roman" w:cs="Times New Roman"/>
          <w:sz w:val="24"/>
          <w:szCs w:val="24"/>
          <w:lang w:val="en-US"/>
        </w:rPr>
        <w:t>http://www.iucn.org/; http://www.birdlife.org/</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Maslahatlar:</w:t>
      </w:r>
    </w:p>
    <w:p w:rsidR="00EF6896" w:rsidRPr="00947B97" w:rsidRDefault="00EF6896" w:rsidP="00EF6896">
      <w:pPr>
        <w:rPr>
          <w:rFonts w:ascii="Times New Roman" w:hAnsi="Times New Roman" w:cs="Times New Roman"/>
          <w:sz w:val="24"/>
          <w:szCs w:val="24"/>
          <w:lang w:val="en-US"/>
        </w:rPr>
      </w:pPr>
      <w:r>
        <w:rPr>
          <w:rFonts w:ascii="Times New Roman" w:hAnsi="Times New Roman" w:cs="Times New Roman"/>
          <w:sz w:val="24"/>
          <w:szCs w:val="24"/>
          <w:lang w:val="cs-CZ"/>
        </w:rPr>
        <w:t xml:space="preserve">Bu metamaglumatlar şulara esaslanýar </w:t>
      </w:r>
      <w:r w:rsidRPr="00947B97">
        <w:rPr>
          <w:rFonts w:ascii="Times New Roman" w:hAnsi="Times New Roman" w:cs="Times New Roman"/>
          <w:sz w:val="24"/>
          <w:szCs w:val="24"/>
          <w:lang w:val="en-US"/>
        </w:rPr>
        <w:t xml:space="preserve">http://mdgs.un.org/unsd/mi/wiki/7-7-Proportion-of-species-threatenedwith-extinction.ashx, </w:t>
      </w:r>
      <w:r>
        <w:rPr>
          <w:rFonts w:ascii="Times New Roman" w:hAnsi="Times New Roman" w:cs="Times New Roman"/>
          <w:sz w:val="24"/>
          <w:szCs w:val="24"/>
          <w:lang w:val="en-US"/>
        </w:rPr>
        <w:t xml:space="preserve"> olaryň üsti </w:t>
      </w:r>
      <w:r w:rsidRPr="00947B97">
        <w:rPr>
          <w:rFonts w:ascii="Times New Roman" w:hAnsi="Times New Roman" w:cs="Times New Roman"/>
          <w:sz w:val="24"/>
          <w:szCs w:val="24"/>
          <w:lang w:val="en-US"/>
        </w:rPr>
        <w:t>http://www.bipindicators.net/rli / 2010</w:t>
      </w:r>
      <w:r>
        <w:rPr>
          <w:rFonts w:ascii="Times New Roman" w:hAnsi="Times New Roman" w:cs="Times New Roman"/>
          <w:sz w:val="24"/>
          <w:szCs w:val="24"/>
          <w:lang w:val="en-US"/>
        </w:rPr>
        <w:t xml:space="preserve"> ýetirildi we aşakdaky salgylanmalarda getirildi.</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BAILLIE, J. E. M. et al. (2004). 2004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of Threatened Species: a Global Species Assessment. </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IUCN, Gland, Switzerland and Cambridge, United Kingdom. Available from https://portals.iucn.org/library/node/9830.</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BROOKS, T. M. et al. (2015). Harnessing biodiversity and conservation knowledge products to track the Aichi Targets and Sustainable Development Goals. Biodiversity 16: 157–174.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http://www.tandfonline.com/doi/pdf/10.1080/14888386.2015.1075903.</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BUBB, P.J. et al. (2009).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 Guidance for National and Regional Use. IUCN, Gland,</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Switzerland. Available from https://portals.iucn.org/library/node/9321.</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BUTCHART, S. H. M. et al. (2010). Global biodiversity: indicators of recent declines. Science 328: 1164–</w:t>
      </w:r>
      <w:r w:rsidRPr="002B0D6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1168. Available from http://www.sciencemag.org/content/328/5982/1164.short.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(2008).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Indices to measure the sustainability of species use and impacts of invasive alien species. Bird Conservation International 18 (suppl.): 245–262. Available from http://journals.cambridge.org/action/displayJournal?jid=BCI.</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et al. (2007). Improvements to the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PLoS ONE 2(1): e140. Available from http://journals.plos.org/plosone/article?id=10.1371/journal.pone.0000140.</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lastRenderedPageBreak/>
        <w:t xml:space="preserve">BUTCHART, S. H. M. et al. (2006). Biodiversity indicators based on trends in conservation status: strengths of the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Conservation Biology 20: 579–581. Available from http://onlinelibrary.wiley.com/doi/10.1111/j.1523-1739.2006.00410.x/abstract.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et al. (2005). Using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Indices to measure progress towards the 2010 target and beyond. Philosophical Transactions of the Royal Society of London B 360: 255–268.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http://rstb.royalsocietypublishing.org/content/360/1454/255.full.</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BUTCHART, S. H. M. et al. (2004). Measuring global trends in the status of biodiversity: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Indices for birds. PLoS Biology 2(12): e383. Available from http://www.plosbiology.org/article/info:doi/10.1371/journal.pbio.0020383.</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CARPENTER, K. E. et al. (2008). One-third of reef-building corals face elevated extinction risk from climate change and local impacts. Science 321: 560–563.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http://www.sciencemag.org/content/321/5888/560.short.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CBD (2014). Global Biodiversity Outlook 4. Convention on Biological Diversity, Montréal, Canada. Available from https://www.cbd.int/gbo4/.</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CROXALL, J. P. et al. (2012). Seabird conservation status, threats and priority actions: a global assessment. Bird Conservation International 22: 1–34.</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GÄRDENFORS, U. (ed.) (2010). Rödlistade arter i Sverige 2010 – The 2010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of Swedish Species. ArtDatabanken, SLU, Uppsala.</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HAN, X. et al. (2014). A Biodiversity indicators dashboard: addressing challenges to monitoring progress towards the Aichi Biodiversity Targets using disaggregated global data. PLoS ONE 9(11): e112046. Available from http://journals.plos.org/plosone/article?id=10.1371/journal.pone.0112046.</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HOFFMANN, M. et al. (2010). The impact of conservation on the status of the world’s vertebrates. Science 330: 1503–1509. Available from http://www.sciencemag.org/content/330/6010/1503.short.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HOFFMANN, M. et al. (2011). The changing fates of the world’s mammals. Philosophical Transactions of the Royal Society of London B 366: 2598–2610. Available from http://rstb.royalsocietypublishing.org/content/366/1578/2598.abstract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SPSC (2016) Guidelines for Using the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Categories and Criteria. Version 12. International Union for Conservation of Nature – Standards and Petitions Subcommittee, Gland, Switzerland. Available</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from http://www.iucnredlist.org/documents/RedListGuidelines.pdf.</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(2012a).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Categories and Criteria: Version 3.1. Second edition. International Union for</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Conservation of Nature, Gland, Switzerland. Available from https://portals.iucn.org/library/node/10315.</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(2012b). Guidelines for Application of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Criteria at Regional and National Levels: Version 4.0. International Union for Conservation of Nature, Gland, Switzerland. Available from</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https://portals.iucn.org/library/node/10336.</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lastRenderedPageBreak/>
        <w:t xml:space="preserve">IUCN (2013). Documentation Standards and Consistency Checks for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assessments and species accounts. International Union for Conservation of Nature, Gland, Switzerland. Available from http://cmsdocs.s3.amazonaws.com/keydocuments/RL_Standards_Consistency.pdf.</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IUCN (2015). IUCN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of Threatened Species. Version 2015.1. International Union for Conservation</w:t>
      </w:r>
      <w:r w:rsidRPr="003B678E">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of Nature, Gland, Switzerland. Available from http://www.iucnredlist.org.</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MACE, G. M. et al. (2008) Quantification of extinction risk: IUCN’s system for classifying threatened species. Conservation Biology 22: 1424–1442. Available from http://onlinelibrary.wiley.com/doi/10.1111/j.1523-1739.2008.01044.x/full.</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MCGEOCH, M. A. et al. (2010) Global indicators of biological invasion: species numbers, biodiversity impact and policy responses. Diversity and Distributions 16: 95–108. Available from http://onlinelibrary.wiley.com/doi/10.1111/j.1472-4642.2009.00633.x/abstract.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 xml:space="preserve">PIHL, S. &amp; FLENSTED, K. N. (2011). A </w:t>
      </w:r>
      <w:r>
        <w:rPr>
          <w:rFonts w:ascii="Times New Roman" w:hAnsi="Times New Roman" w:cs="Times New Roman"/>
          <w:sz w:val="24"/>
          <w:szCs w:val="24"/>
          <w:lang w:val="en-US"/>
        </w:rPr>
        <w:t>Red List</w:t>
      </w:r>
      <w:r w:rsidRPr="00FD49F4">
        <w:rPr>
          <w:rFonts w:ascii="Times New Roman" w:hAnsi="Times New Roman" w:cs="Times New Roman"/>
          <w:sz w:val="24"/>
          <w:szCs w:val="24"/>
          <w:lang w:val="en-US"/>
        </w:rPr>
        <w:t xml:space="preserve"> Index for breeding birds in Denmark in the period 1991- 2009. Dansk Ornitologisk Forenings Tidsskrift 105: 211-218.</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REGAN, E. et al. (2015). Global trends in the status of bird and mammal pollinators. Conservation Letters. doi: 10.1111/conl.12162. Available from http://onlinelibrary.wiley.com/doi/10.1111/conl.12162/abstract.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RODRIGUES, A. S. L. et al. (2014). Spatially explicit trends in the global conservation status of vertebrates. PLoS ONE 9(11): e113934. Available from http://journals.plos.org/plosone/article?id=10.1371/journal.pone.0113934.</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SALAFSKY, N., et al. (2008) A standard lexicon for biodiversity conservation: unified classifications of threats and actions. Conservation Biology 22: 897–911. Available from</w:t>
      </w:r>
      <w:r w:rsidRPr="002C5FC7">
        <w:rPr>
          <w:rFonts w:ascii="Times New Roman" w:hAnsi="Times New Roman" w:cs="Times New Roman"/>
          <w:sz w:val="24"/>
          <w:szCs w:val="24"/>
          <w:lang w:val="en-US"/>
        </w:rPr>
        <w:t xml:space="preserve"> </w:t>
      </w:r>
      <w:r w:rsidRPr="00FD49F4">
        <w:rPr>
          <w:rFonts w:ascii="Times New Roman" w:hAnsi="Times New Roman" w:cs="Times New Roman"/>
          <w:sz w:val="24"/>
          <w:szCs w:val="24"/>
          <w:lang w:val="en-US"/>
        </w:rPr>
        <w:t>http://onlinelibrary.wiley.com/doi/10.1111/j.1523-1739.2008.00937.x/full.</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TITTENSOR, D. et al. (2014). A mid-term analysis of progress towards international biodiversity targets. Science 346: 241–244. Available from http://www.sciencemag.org/content/346/6206/241.short.</w:t>
      </w:r>
    </w:p>
    <w:p w:rsidR="00EF6896" w:rsidRPr="00FD49F4" w:rsidRDefault="00EF6896" w:rsidP="00EF6896">
      <w:pPr>
        <w:rPr>
          <w:rFonts w:ascii="Times New Roman" w:hAnsi="Times New Roman" w:cs="Times New Roman"/>
          <w:sz w:val="24"/>
          <w:szCs w:val="24"/>
          <w:lang w:val="en-US"/>
        </w:rPr>
      </w:pPr>
      <w:r w:rsidRPr="00FD49F4">
        <w:rPr>
          <w:rFonts w:ascii="Times New Roman" w:hAnsi="Times New Roman" w:cs="Times New Roman"/>
          <w:sz w:val="24"/>
          <w:szCs w:val="24"/>
          <w:lang w:val="en-US"/>
        </w:rPr>
        <w:t>VISCONTI, P. et al. (2015) Projecting global biodiversity indicators under future development scenarios. Conservation Letters. doi: 10.1111/conl.12159. Available from http://onlinelibrary.wiley.com/doi/10.1111/conl.12159/abstract.</w:t>
      </w:r>
    </w:p>
    <w:p w:rsidR="00FD49F4" w:rsidRPr="00EF6896" w:rsidRDefault="00FD49F4" w:rsidP="00EF6896">
      <w:bookmarkStart w:id="0" w:name="_GoBack"/>
      <w:bookmarkEnd w:id="0"/>
    </w:p>
    <w:sectPr w:rsidR="00FD49F4" w:rsidRPr="00EF6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DB9"/>
    <w:rsid w:val="00063F66"/>
    <w:rsid w:val="000765C0"/>
    <w:rsid w:val="000805EE"/>
    <w:rsid w:val="00091FEB"/>
    <w:rsid w:val="000964E6"/>
    <w:rsid w:val="000A12CD"/>
    <w:rsid w:val="000A5D03"/>
    <w:rsid w:val="000C5168"/>
    <w:rsid w:val="000D7E7F"/>
    <w:rsid w:val="0015682E"/>
    <w:rsid w:val="0017719B"/>
    <w:rsid w:val="001A6DB9"/>
    <w:rsid w:val="001D383C"/>
    <w:rsid w:val="001D6852"/>
    <w:rsid w:val="001E3403"/>
    <w:rsid w:val="0021672F"/>
    <w:rsid w:val="00242155"/>
    <w:rsid w:val="002A7A4D"/>
    <w:rsid w:val="002B0D6E"/>
    <w:rsid w:val="002B1862"/>
    <w:rsid w:val="002C32AC"/>
    <w:rsid w:val="002C5FC7"/>
    <w:rsid w:val="002E4A28"/>
    <w:rsid w:val="00325CD9"/>
    <w:rsid w:val="00331DE7"/>
    <w:rsid w:val="0034716F"/>
    <w:rsid w:val="00373C76"/>
    <w:rsid w:val="003B678E"/>
    <w:rsid w:val="003C273C"/>
    <w:rsid w:val="003E5C8D"/>
    <w:rsid w:val="003F5711"/>
    <w:rsid w:val="004072AB"/>
    <w:rsid w:val="0047383B"/>
    <w:rsid w:val="004B65CE"/>
    <w:rsid w:val="004F55A3"/>
    <w:rsid w:val="005567F2"/>
    <w:rsid w:val="0059538D"/>
    <w:rsid w:val="005A126C"/>
    <w:rsid w:val="005E18FE"/>
    <w:rsid w:val="006159D7"/>
    <w:rsid w:val="00655C84"/>
    <w:rsid w:val="00660DF8"/>
    <w:rsid w:val="00677AA1"/>
    <w:rsid w:val="00680B07"/>
    <w:rsid w:val="006862FA"/>
    <w:rsid w:val="006B6468"/>
    <w:rsid w:val="00705692"/>
    <w:rsid w:val="00736FB8"/>
    <w:rsid w:val="007470F4"/>
    <w:rsid w:val="00770D61"/>
    <w:rsid w:val="00795A85"/>
    <w:rsid w:val="008308B6"/>
    <w:rsid w:val="008D5E2D"/>
    <w:rsid w:val="008D6308"/>
    <w:rsid w:val="008D63C6"/>
    <w:rsid w:val="008E1281"/>
    <w:rsid w:val="00945232"/>
    <w:rsid w:val="00947B97"/>
    <w:rsid w:val="009969A4"/>
    <w:rsid w:val="009F3043"/>
    <w:rsid w:val="00A16C19"/>
    <w:rsid w:val="00A32312"/>
    <w:rsid w:val="00AB3C2E"/>
    <w:rsid w:val="00AD2F77"/>
    <w:rsid w:val="00B35403"/>
    <w:rsid w:val="00B55635"/>
    <w:rsid w:val="00B90733"/>
    <w:rsid w:val="00B94E7D"/>
    <w:rsid w:val="00BC63F6"/>
    <w:rsid w:val="00BE6894"/>
    <w:rsid w:val="00BE6EEC"/>
    <w:rsid w:val="00C04458"/>
    <w:rsid w:val="00C46B2C"/>
    <w:rsid w:val="00C47CCD"/>
    <w:rsid w:val="00C907E3"/>
    <w:rsid w:val="00CA5196"/>
    <w:rsid w:val="00D0775B"/>
    <w:rsid w:val="00D22C59"/>
    <w:rsid w:val="00D414E7"/>
    <w:rsid w:val="00D423EA"/>
    <w:rsid w:val="00D81472"/>
    <w:rsid w:val="00D816B8"/>
    <w:rsid w:val="00D96B63"/>
    <w:rsid w:val="00DA0FE3"/>
    <w:rsid w:val="00DD63E5"/>
    <w:rsid w:val="00DE1754"/>
    <w:rsid w:val="00DE1E73"/>
    <w:rsid w:val="00DF2871"/>
    <w:rsid w:val="00EB427A"/>
    <w:rsid w:val="00EC4762"/>
    <w:rsid w:val="00ED084E"/>
    <w:rsid w:val="00EE19BD"/>
    <w:rsid w:val="00EE55C4"/>
    <w:rsid w:val="00EF6896"/>
    <w:rsid w:val="00F5251F"/>
    <w:rsid w:val="00F70526"/>
    <w:rsid w:val="00F732F0"/>
    <w:rsid w:val="00F75A16"/>
    <w:rsid w:val="00F931FD"/>
    <w:rsid w:val="00F96470"/>
    <w:rsid w:val="00FA681E"/>
    <w:rsid w:val="00FD49F4"/>
    <w:rsid w:val="00FF602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CB21-7D95-A44C-99DE-939F64CC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5245</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MEP 2</dc:creator>
  <cp:lastModifiedBy>Microsoft Office User</cp:lastModifiedBy>
  <cp:revision>3</cp:revision>
  <dcterms:created xsi:type="dcterms:W3CDTF">2021-05-25T13:03:00Z</dcterms:created>
  <dcterms:modified xsi:type="dcterms:W3CDTF">2021-08-19T17:17:00Z</dcterms:modified>
</cp:coreProperties>
</file>