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AA3B" w14:textId="77777777" w:rsidR="007674BC" w:rsidRPr="00C35AD7" w:rsidRDefault="007674BC" w:rsidP="007674BC">
      <w:pPr>
        <w:spacing w:line="276" w:lineRule="auto"/>
        <w:rPr>
          <w:rFonts w:ascii="Times New Roman" w:hAnsi="Times New Roman" w:cs="Times New Roman"/>
          <w:b/>
          <w:sz w:val="24"/>
          <w:szCs w:val="24"/>
        </w:rPr>
      </w:pPr>
      <w:r w:rsidRPr="00C35AD7">
        <w:rPr>
          <w:rFonts w:ascii="Times New Roman" w:hAnsi="Times New Roman" w:cs="Times New Roman"/>
          <w:b/>
          <w:sz w:val="24"/>
          <w:szCs w:val="24"/>
        </w:rPr>
        <w:t>Цель 14: Сохранение и рациональное использование океанов, морей и морских ресурсов в интересах устойчивого развития.</w:t>
      </w:r>
    </w:p>
    <w:p w14:paraId="16F08CAD" w14:textId="77777777" w:rsidR="007674BC" w:rsidRPr="00C35AD7" w:rsidRDefault="007674BC" w:rsidP="007674B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Задача </w:t>
      </w:r>
      <w:r w:rsidRPr="00C35AD7">
        <w:rPr>
          <w:rFonts w:ascii="Times New Roman" w:hAnsi="Times New Roman" w:cs="Times New Roman"/>
          <w:b/>
          <w:sz w:val="24"/>
          <w:szCs w:val="24"/>
        </w:rPr>
        <w:t>14.4 К 2020 году обеспечить эффективное регулирование добычи и положить конец отлову, незаконному, несообщаемому и нерегулируемому рыбному промыслу и губительной рыбопромысловой практике, а также выполнить научно обоснованные планы хозяйственной деятельности, для того чтобы восстановить рыбные запасы в кратчайшие возможные сроки, доведя их по крайней мере до таких уровней, которые способны обеспечивать максимальный экологически рациональный улов с учетом биологических характеристик этих запасов.</w:t>
      </w:r>
    </w:p>
    <w:p w14:paraId="25518A43" w14:textId="77777777" w:rsidR="007674BC" w:rsidRPr="00C35AD7" w:rsidRDefault="007674BC" w:rsidP="007674BC">
      <w:pPr>
        <w:spacing w:line="276"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Показатель </w:t>
      </w:r>
      <w:r w:rsidRPr="00C35AD7">
        <w:rPr>
          <w:rFonts w:ascii="Times New Roman" w:hAnsi="Times New Roman" w:cs="Times New Roman"/>
          <w:b/>
          <w:color w:val="0070C0"/>
          <w:sz w:val="24"/>
          <w:szCs w:val="24"/>
        </w:rPr>
        <w:t>14.4.1 Доля рыбных запасов, находящихся в биологически устойчивых пределах.</w:t>
      </w:r>
    </w:p>
    <w:p w14:paraId="4431F5C5" w14:textId="77777777" w:rsidR="007674BC" w:rsidRDefault="007674BC" w:rsidP="007674BC">
      <w:pPr>
        <w:spacing w:line="276" w:lineRule="auto"/>
        <w:jc w:val="both"/>
        <w:rPr>
          <w:rFonts w:ascii="Times New Roman" w:hAnsi="Times New Roman" w:cs="Times New Roman"/>
          <w:b/>
          <w:sz w:val="24"/>
          <w:szCs w:val="24"/>
        </w:rPr>
      </w:pPr>
    </w:p>
    <w:p w14:paraId="4BAE60B4"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Институциональная информация</w:t>
      </w:r>
    </w:p>
    <w:p w14:paraId="7BC0C6EF"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2D9CAE18"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 xml:space="preserve">Организация (и): </w:t>
      </w:r>
    </w:p>
    <w:p w14:paraId="6ECF9E84"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Продовольственная и Сельскохозяйственная Организация Объединенных Наций (ФАО)</w:t>
      </w:r>
    </w:p>
    <w:p w14:paraId="2E0118F4"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7B270ACD"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Концепции и определения </w:t>
      </w:r>
    </w:p>
    <w:p w14:paraId="23D64339"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6DDDB925"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Определение:</w:t>
      </w:r>
    </w:p>
    <w:p w14:paraId="6E14BFAB"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Показатель доли рыбных запасов в пределах биологически устойчивых уровней измеряет устойчивость мирового морского промысла по их численности. Рыбный запас, численность которого находится на уровне или выше, что может привести к максимальному устойчивому урожаю (MSY), классифицируется как биологически устойчивый. В отличие от этого, когда объем падает ниже уровня MSY, запас считается биологически неустойчивым.</w:t>
      </w:r>
    </w:p>
    <w:p w14:paraId="2D09ED72" w14:textId="77777777" w:rsidR="007674BC" w:rsidRDefault="007674BC" w:rsidP="007674BC">
      <w:pPr>
        <w:spacing w:line="276" w:lineRule="auto"/>
        <w:jc w:val="both"/>
        <w:rPr>
          <w:rFonts w:ascii="Times New Roman" w:hAnsi="Times New Roman" w:cs="Times New Roman"/>
          <w:b/>
          <w:sz w:val="24"/>
          <w:szCs w:val="24"/>
        </w:rPr>
      </w:pPr>
    </w:p>
    <w:p w14:paraId="70E6FEA9"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Обоснование:</w:t>
      </w:r>
    </w:p>
    <w:p w14:paraId="68C487D6"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Показатель измеряет устойчивость рыбных ресурсов на основе двух основных аспектов: урожайности и воспроизводство. Когда запас вылавливается биологически устойчивым, он производит хороший урожай, не нарушая воспроизводимость запаса, достигнув хорошего баланса между использованием человеком и экологической сохранности.</w:t>
      </w:r>
    </w:p>
    <w:p w14:paraId="569C130E"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lastRenderedPageBreak/>
        <w:t>Пропорция просто рассчитывается исходя из количества запасов, без взвешивания либо по объему производства, либо по объему запасов, то есть каждый рыбный запас считается одинаково важным.</w:t>
      </w:r>
    </w:p>
    <w:p w14:paraId="3C93D2A8" w14:textId="77777777" w:rsidR="007674BC" w:rsidRPr="00C35AD7" w:rsidRDefault="007674BC" w:rsidP="007674BC">
      <w:pPr>
        <w:spacing w:line="276" w:lineRule="auto"/>
        <w:jc w:val="both"/>
        <w:rPr>
          <w:rFonts w:ascii="Times New Roman" w:hAnsi="Times New Roman" w:cs="Times New Roman"/>
          <w:b/>
          <w:sz w:val="24"/>
          <w:szCs w:val="24"/>
        </w:rPr>
      </w:pPr>
    </w:p>
    <w:p w14:paraId="0E055751"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Основные понятия:</w:t>
      </w:r>
    </w:p>
    <w:p w14:paraId="7DF3818F"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Наука по оценке рыбных запасов определяет долгосрочную стабильность рыбных ресурсов, поскольку их численность вылавливается на уровне, обеспечивающем максимальный устойчивый уровень. Основные критерии устойчивости рыбного промысла установлены Конвенцией Организации Объединенных Наций по морскому праву (ЮНКЛОС, статья 61(3)).</w:t>
      </w:r>
    </w:p>
    <w:p w14:paraId="01BE4191" w14:textId="77777777" w:rsidR="007674BC" w:rsidRDefault="007674BC" w:rsidP="007674BC">
      <w:pPr>
        <w:spacing w:line="276" w:lineRule="auto"/>
        <w:jc w:val="both"/>
        <w:rPr>
          <w:rFonts w:ascii="Times New Roman" w:hAnsi="Times New Roman" w:cs="Times New Roman"/>
          <w:b/>
          <w:sz w:val="24"/>
          <w:szCs w:val="24"/>
        </w:rPr>
      </w:pPr>
    </w:p>
    <w:p w14:paraId="7AE5F977"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Комментарии и ограничения:</w:t>
      </w:r>
    </w:p>
    <w:p w14:paraId="63A0475C"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 xml:space="preserve">Этот показатель измеряет устойчивость рыбопромысловых ресурсов и является конечным показателем цели 14.2. Тем не менее, его вывод не только голодные данные, но и технически требовательны, поскольку нуждаются в оценке запасов. Это также является причиной, по которой на уровне стран отсутствуют данные. </w:t>
      </w:r>
    </w:p>
    <w:p w14:paraId="16DE9261"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73A253AC"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Методология </w:t>
      </w:r>
    </w:p>
    <w:p w14:paraId="3570F5C8"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4991BCB8"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 xml:space="preserve">Метод расчета: </w:t>
      </w:r>
    </w:p>
    <w:p w14:paraId="7701A81F"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Устойчивость рыбного хозяйства определяется исходя из численности запасов. Для того чтобы узнать численность запасов, необходимо провести их оценку с использованием статистики вылова рыбы, данных о рыболовной деятельности и биологической информации и привести данные в соответствие с моделью динамики популяции. После завершения оценки запасов для всех соответствующих рыбных запасов, численность которых не превышает уровня, связанного с максимальным устойчивым урожаем, учитываются как биологически устойчивые, и в противном случае считаются переловленными.</w:t>
      </w:r>
    </w:p>
    <w:p w14:paraId="159B9FD4" w14:textId="77777777" w:rsidR="007674BC" w:rsidRDefault="007674BC" w:rsidP="007674BC">
      <w:pPr>
        <w:spacing w:line="276" w:lineRule="auto"/>
        <w:jc w:val="both"/>
        <w:rPr>
          <w:rFonts w:ascii="Times New Roman" w:hAnsi="Times New Roman" w:cs="Times New Roman"/>
          <w:b/>
          <w:sz w:val="24"/>
          <w:szCs w:val="24"/>
        </w:rPr>
      </w:pPr>
    </w:p>
    <w:p w14:paraId="0E4F5785" w14:textId="77777777" w:rsidR="007674BC" w:rsidRPr="007674BC"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Дезагрегация</w:t>
      </w:r>
      <w:r w:rsidRPr="007674BC">
        <w:rPr>
          <w:rFonts w:ascii="Times New Roman" w:hAnsi="Times New Roman" w:cs="Times New Roman"/>
          <w:b/>
          <w:sz w:val="24"/>
          <w:szCs w:val="24"/>
        </w:rPr>
        <w:t>:</w:t>
      </w:r>
    </w:p>
    <w:p w14:paraId="14DD3215"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Дезагрегация по странам на данный момент невозможна.</w:t>
      </w:r>
    </w:p>
    <w:p w14:paraId="04D6FBEA" w14:textId="77777777" w:rsidR="007674BC" w:rsidRDefault="007674BC" w:rsidP="007674BC">
      <w:pPr>
        <w:spacing w:line="276" w:lineRule="auto"/>
        <w:jc w:val="both"/>
        <w:rPr>
          <w:rFonts w:ascii="Times New Roman" w:hAnsi="Times New Roman" w:cs="Times New Roman"/>
          <w:b/>
          <w:sz w:val="24"/>
          <w:szCs w:val="24"/>
        </w:rPr>
      </w:pPr>
    </w:p>
    <w:p w14:paraId="468B00E5"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Обработка отсутствующих значений:</w:t>
      </w:r>
    </w:p>
    <w:p w14:paraId="5DAE3691" w14:textId="77777777" w:rsidR="007674BC" w:rsidRPr="00C35AD7" w:rsidRDefault="007674BC" w:rsidP="007674BC">
      <w:pPr>
        <w:pStyle w:val="ListParagraph"/>
        <w:numPr>
          <w:ilvl w:val="0"/>
          <w:numId w:val="1"/>
        </w:numPr>
        <w:spacing w:line="276" w:lineRule="auto"/>
        <w:jc w:val="both"/>
        <w:rPr>
          <w:rFonts w:ascii="Times New Roman" w:hAnsi="Times New Roman" w:cs="Times New Roman"/>
          <w:b/>
          <w:color w:val="0070C0"/>
          <w:sz w:val="24"/>
          <w:szCs w:val="24"/>
        </w:rPr>
      </w:pPr>
      <w:r w:rsidRPr="00C35AD7">
        <w:rPr>
          <w:rFonts w:ascii="Times New Roman" w:hAnsi="Times New Roman" w:cs="Times New Roman"/>
          <w:b/>
          <w:color w:val="0070C0"/>
          <w:sz w:val="24"/>
          <w:szCs w:val="24"/>
        </w:rPr>
        <w:t>На уровне страны:</w:t>
      </w:r>
    </w:p>
    <w:p w14:paraId="7F704FA9" w14:textId="77777777" w:rsidR="007674BC" w:rsidRPr="00D24B7B" w:rsidRDefault="007674BC" w:rsidP="007674BC">
      <w:pPr>
        <w:pStyle w:val="ListParagraph"/>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Для отсутствующих данных интерполяция не выполняется.</w:t>
      </w:r>
    </w:p>
    <w:p w14:paraId="12ACF152" w14:textId="77777777" w:rsidR="007674BC" w:rsidRDefault="007674BC" w:rsidP="007674BC">
      <w:pPr>
        <w:pStyle w:val="ListParagraph"/>
        <w:numPr>
          <w:ilvl w:val="0"/>
          <w:numId w:val="1"/>
        </w:numPr>
        <w:spacing w:line="276" w:lineRule="auto"/>
        <w:jc w:val="both"/>
        <w:rPr>
          <w:rFonts w:ascii="Times New Roman" w:hAnsi="Times New Roman" w:cs="Times New Roman"/>
          <w:b/>
          <w:color w:val="0070C0"/>
          <w:sz w:val="24"/>
          <w:szCs w:val="24"/>
        </w:rPr>
      </w:pPr>
      <w:r w:rsidRPr="00C35AD7">
        <w:rPr>
          <w:rFonts w:ascii="Times New Roman" w:hAnsi="Times New Roman" w:cs="Times New Roman"/>
          <w:b/>
          <w:color w:val="0070C0"/>
          <w:sz w:val="24"/>
          <w:szCs w:val="24"/>
        </w:rPr>
        <w:lastRenderedPageBreak/>
        <w:t>На региональном и глобальных уровнях:</w:t>
      </w:r>
    </w:p>
    <w:p w14:paraId="0FB29210" w14:textId="77777777" w:rsidR="007674BC" w:rsidRDefault="007674BC" w:rsidP="007674BC">
      <w:pPr>
        <w:pStyle w:val="ListParagraph"/>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Фиксированное количество рыбных запасов контролируется и оценивается с точки зрения их запасов.</w:t>
      </w:r>
    </w:p>
    <w:p w14:paraId="509A16ED" w14:textId="77777777" w:rsidR="007674BC" w:rsidRPr="00C35AD7" w:rsidRDefault="007674BC" w:rsidP="007674BC">
      <w:pPr>
        <w:pStyle w:val="ListParagraph"/>
        <w:spacing w:line="276" w:lineRule="auto"/>
        <w:jc w:val="both"/>
        <w:rPr>
          <w:rFonts w:ascii="Times New Roman" w:hAnsi="Times New Roman" w:cs="Times New Roman"/>
          <w:b/>
          <w:color w:val="0070C0"/>
          <w:sz w:val="24"/>
          <w:szCs w:val="24"/>
        </w:rPr>
      </w:pPr>
    </w:p>
    <w:p w14:paraId="426E54E5"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Источники расхождений:</w:t>
      </w:r>
    </w:p>
    <w:p w14:paraId="1DBBA405"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Данные отсутствуют, т.к. нет национальных данных.</w:t>
      </w:r>
    </w:p>
    <w:p w14:paraId="42900A97"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Методы и рекомендации, имеющиеся в распоряжении страны для сбора данных на национальном уровне:</w:t>
      </w:r>
    </w:p>
    <w:p w14:paraId="2AF3143B"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 xml:space="preserve">Понятие </w:t>
      </w:r>
      <w:r>
        <w:rPr>
          <w:rFonts w:ascii="Times New Roman" w:hAnsi="Times New Roman" w:cs="Times New Roman"/>
          <w:sz w:val="24"/>
          <w:szCs w:val="24"/>
        </w:rPr>
        <w:t>«</w:t>
      </w:r>
      <w:r w:rsidRPr="00C35AD7">
        <w:rPr>
          <w:rFonts w:ascii="Times New Roman" w:hAnsi="Times New Roman" w:cs="Times New Roman"/>
          <w:sz w:val="24"/>
          <w:szCs w:val="24"/>
        </w:rPr>
        <w:t>в пределах биологически устойчивого уровня</w:t>
      </w:r>
      <w:r>
        <w:rPr>
          <w:rFonts w:ascii="Times New Roman" w:hAnsi="Times New Roman" w:cs="Times New Roman"/>
          <w:sz w:val="24"/>
          <w:szCs w:val="24"/>
        </w:rPr>
        <w:t>»</w:t>
      </w:r>
      <w:r w:rsidRPr="00C35AD7">
        <w:rPr>
          <w:rFonts w:ascii="Times New Roman" w:hAnsi="Times New Roman" w:cs="Times New Roman"/>
          <w:sz w:val="24"/>
          <w:szCs w:val="24"/>
        </w:rPr>
        <w:t xml:space="preserve"> означает, что обилие рыбных запасов находится на уровне или выше уровня, способного обеспечить максимальный устойчивый улов.</w:t>
      </w:r>
    </w:p>
    <w:p w14:paraId="4A5BD8F3"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Мы оценили 584 рыбных запасов по всему миру с 1974 года, что составляет 70% от глобальных объемов. Каждый запас был оценен с помощью метода, описанного в техническом документе ФАО 569 (http://www.fao.org/docrep/015/i2389e/i2389e.pdf). Если запас имеет объем ниже уровня, который может обеспечить максимальную устойчивую урожайность, он считается переловленным. Показатель измеряет % оцениваемых запасов в пределах биологически устойчивых уровней.</w:t>
      </w:r>
    </w:p>
    <w:p w14:paraId="409EC0FD" w14:textId="77777777" w:rsidR="007674BC"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Вместе с тем такие оценки не проводились на уровне страны, и не было разработано никаких методов и руководящих указаний в отношении оценки на уровне страны, поскольку оценка запасов требует навыков численного моделирования и требует больших объемов данных, с тем чтобы большинство развивающихся стран имели возможность для проведе</w:t>
      </w:r>
      <w:r>
        <w:rPr>
          <w:rFonts w:ascii="Times New Roman" w:hAnsi="Times New Roman" w:cs="Times New Roman"/>
          <w:sz w:val="24"/>
          <w:szCs w:val="24"/>
        </w:rPr>
        <w:t>ния собственной оценки запасов.</w:t>
      </w:r>
    </w:p>
    <w:p w14:paraId="255E742B" w14:textId="77777777" w:rsidR="007674BC" w:rsidRPr="00C35AD7" w:rsidRDefault="007674BC" w:rsidP="007674BC">
      <w:pPr>
        <w:spacing w:line="276" w:lineRule="auto"/>
        <w:jc w:val="both"/>
        <w:rPr>
          <w:rFonts w:ascii="Times New Roman" w:hAnsi="Times New Roman" w:cs="Times New Roman"/>
          <w:sz w:val="24"/>
          <w:szCs w:val="24"/>
        </w:rPr>
      </w:pPr>
    </w:p>
    <w:p w14:paraId="339B4953"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Гарантия качества:</w:t>
      </w:r>
    </w:p>
    <w:p w14:paraId="6758B55D" w14:textId="77777777" w:rsidR="007674BC" w:rsidRDefault="007674BC" w:rsidP="007674BC">
      <w:pPr>
        <w:tabs>
          <w:tab w:val="left" w:pos="2295"/>
        </w:tabs>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Не доступно</w:t>
      </w:r>
    </w:p>
    <w:p w14:paraId="5132A42D"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1ED121B3" w14:textId="77777777" w:rsidR="007674BC" w:rsidRPr="002A6775" w:rsidRDefault="007674BC" w:rsidP="007674BC">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Источники данных </w:t>
      </w:r>
    </w:p>
    <w:p w14:paraId="58069137"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0EFDC5DF" w14:textId="77777777" w:rsidR="007674BC"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Оценка запасов требует нескольких различных видов данных, поступающих из различных источников. Например, страны-члены часто сообщают ФАО данные об улове, однако данные о рыболовной деятельности и другие биологические данные могут поступать из других источников. Необходимо приложить значительные усилия для сбора данных, необходимых для оценки запасов. Кроме того, стоит отметить, что этот показатель не может быть рассчитан непосредственно из данных, а только через оценку запасов, которая является процессом математического моделирования.</w:t>
      </w:r>
    </w:p>
    <w:p w14:paraId="389CBC27"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6FEAEA39"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lastRenderedPageBreak/>
        <w:t xml:space="preserve">Доступность данных </w:t>
      </w:r>
    </w:p>
    <w:p w14:paraId="2228868B"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07BE4376"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Описание:</w:t>
      </w:r>
    </w:p>
    <w:p w14:paraId="292ECBDA"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 xml:space="preserve">Показатель имеет глобальные данные с 1974 по 2013 годы. Нет систематических данных стран. Региональная разбивка по континентам невозможна, так как рыба обитает в море. Вместе с тем их можно получить в океанах или в статистических регионах ФАО. </w:t>
      </w:r>
    </w:p>
    <w:p w14:paraId="034F36B3"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Временные ряды:</w:t>
      </w:r>
    </w:p>
    <w:p w14:paraId="10F235F7"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С 1974 по 2013 год.</w:t>
      </w:r>
    </w:p>
    <w:p w14:paraId="370CFC68"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083BEAB1"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Календарь </w:t>
      </w:r>
    </w:p>
    <w:p w14:paraId="7DA731A8"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1229046D"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Сбор данных:</w:t>
      </w:r>
    </w:p>
    <w:p w14:paraId="4A9B8FF4"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2013, 2015 и так далее (каждый следующий год).</w:t>
      </w:r>
    </w:p>
    <w:p w14:paraId="4CEE72FC" w14:textId="77777777" w:rsidR="007674BC" w:rsidRPr="00D36279" w:rsidRDefault="007674BC" w:rsidP="007674BC">
      <w:pPr>
        <w:spacing w:line="276" w:lineRule="auto"/>
        <w:jc w:val="both"/>
        <w:rPr>
          <w:rFonts w:ascii="Times New Roman" w:hAnsi="Times New Roman" w:cs="Times New Roman"/>
          <w:b/>
          <w:sz w:val="24"/>
          <w:szCs w:val="24"/>
        </w:rPr>
      </w:pPr>
    </w:p>
    <w:p w14:paraId="72BE043C"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Выпуск данных:</w:t>
      </w:r>
    </w:p>
    <w:p w14:paraId="7EB57811" w14:textId="77777777" w:rsidR="007674BC" w:rsidRPr="00C35AD7"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2013, 2015 и так далее (каждый следующий год).</w:t>
      </w:r>
    </w:p>
    <w:p w14:paraId="12CC1133"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39BC9018"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Поставщики данных </w:t>
      </w:r>
    </w:p>
    <w:p w14:paraId="11F0B5E6"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5A7EEF7A" w14:textId="77777777" w:rsidR="007674BC"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ФАО</w:t>
      </w:r>
    </w:p>
    <w:p w14:paraId="52B5FAA1"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2A5CCE21"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Составители данных</w:t>
      </w:r>
    </w:p>
    <w:p w14:paraId="455C8115"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08D0EC35" w14:textId="77777777" w:rsidR="007674BC" w:rsidRDefault="007674BC" w:rsidP="007674BC">
      <w:pPr>
        <w:spacing w:line="276" w:lineRule="auto"/>
        <w:jc w:val="both"/>
        <w:rPr>
          <w:rFonts w:ascii="Times New Roman" w:hAnsi="Times New Roman" w:cs="Times New Roman"/>
          <w:sz w:val="24"/>
          <w:szCs w:val="24"/>
        </w:rPr>
      </w:pPr>
      <w:r w:rsidRPr="00C35AD7">
        <w:rPr>
          <w:rFonts w:ascii="Times New Roman" w:hAnsi="Times New Roman" w:cs="Times New Roman"/>
          <w:sz w:val="24"/>
          <w:szCs w:val="24"/>
        </w:rPr>
        <w:t>ФАО</w:t>
      </w:r>
    </w:p>
    <w:p w14:paraId="52025E1B" w14:textId="77777777" w:rsidR="007674BC"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3FE11C22" w14:textId="77777777" w:rsidR="007674BC" w:rsidRPr="002A6775" w:rsidRDefault="007674BC" w:rsidP="007674BC">
      <w:pPr>
        <w:spacing w:before="100" w:beforeAutospacing="1" w:after="100" w:afterAutospacing="1" w:line="276" w:lineRule="auto"/>
        <w:jc w:val="both"/>
        <w:rPr>
          <w:rFonts w:ascii="Times New Roman" w:hAnsi="Times New Roman" w:cs="Times New Roman"/>
          <w:b/>
          <w:color w:val="0070C0"/>
          <w:sz w:val="24"/>
          <w:szCs w:val="24"/>
        </w:rPr>
      </w:pPr>
    </w:p>
    <w:p w14:paraId="3A011487" w14:textId="77777777" w:rsidR="007674BC" w:rsidRPr="002A6775" w:rsidRDefault="007674BC" w:rsidP="007674BC">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lastRenderedPageBreak/>
        <w:t xml:space="preserve">Ссылки </w:t>
      </w:r>
    </w:p>
    <w:p w14:paraId="567D4028" w14:textId="77777777" w:rsidR="007674BC" w:rsidRPr="002A6775" w:rsidRDefault="007674BC" w:rsidP="007674BC">
      <w:pPr>
        <w:spacing w:before="100" w:beforeAutospacing="1" w:after="100" w:afterAutospacing="1"/>
        <w:jc w:val="both"/>
        <w:rPr>
          <w:rFonts w:ascii="Times New Roman" w:hAnsi="Times New Roman" w:cs="Times New Roman"/>
          <w:b/>
          <w:color w:val="0070C0"/>
          <w:sz w:val="24"/>
          <w:szCs w:val="24"/>
        </w:rPr>
      </w:pPr>
    </w:p>
    <w:p w14:paraId="1E131274"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lang w:val="en-US"/>
        </w:rPr>
        <w:t>URL</w:t>
      </w:r>
      <w:r w:rsidRPr="00C35AD7">
        <w:rPr>
          <w:rFonts w:ascii="Times New Roman" w:hAnsi="Times New Roman" w:cs="Times New Roman"/>
          <w:b/>
          <w:sz w:val="24"/>
          <w:szCs w:val="24"/>
        </w:rPr>
        <w:t>:</w:t>
      </w:r>
    </w:p>
    <w:p w14:paraId="5CB7B066" w14:textId="77777777" w:rsidR="007674BC" w:rsidRPr="00C35AD7" w:rsidRDefault="007674BC" w:rsidP="007674BC">
      <w:pPr>
        <w:spacing w:line="276" w:lineRule="auto"/>
        <w:jc w:val="both"/>
        <w:rPr>
          <w:rFonts w:ascii="Times New Roman" w:hAnsi="Times New Roman" w:cs="Times New Roman"/>
          <w:sz w:val="24"/>
          <w:szCs w:val="24"/>
        </w:rPr>
      </w:pPr>
      <w:hyperlink r:id="rId7" w:history="1">
        <w:r w:rsidRPr="00C35AD7">
          <w:rPr>
            <w:rStyle w:val="Hyperlink"/>
            <w:rFonts w:ascii="Times New Roman" w:hAnsi="Times New Roman" w:cs="Times New Roman"/>
            <w:sz w:val="24"/>
            <w:szCs w:val="24"/>
            <w:lang w:val="en-US"/>
          </w:rPr>
          <w:t>http</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www</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fao</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org</w:t>
        </w:r>
      </w:hyperlink>
    </w:p>
    <w:p w14:paraId="0DF7251B" w14:textId="77777777" w:rsidR="007674BC" w:rsidRPr="00D36279" w:rsidRDefault="007674BC" w:rsidP="007674BC">
      <w:pPr>
        <w:spacing w:line="276" w:lineRule="auto"/>
        <w:jc w:val="both"/>
        <w:rPr>
          <w:rFonts w:ascii="Times New Roman" w:hAnsi="Times New Roman" w:cs="Times New Roman"/>
          <w:b/>
          <w:sz w:val="24"/>
          <w:szCs w:val="24"/>
        </w:rPr>
      </w:pPr>
    </w:p>
    <w:p w14:paraId="5D572D70" w14:textId="77777777" w:rsidR="007674BC" w:rsidRPr="00C35AD7" w:rsidRDefault="007674BC" w:rsidP="007674BC">
      <w:pPr>
        <w:spacing w:line="276" w:lineRule="auto"/>
        <w:jc w:val="both"/>
        <w:rPr>
          <w:rFonts w:ascii="Times New Roman" w:hAnsi="Times New Roman" w:cs="Times New Roman"/>
          <w:b/>
          <w:sz w:val="24"/>
          <w:szCs w:val="24"/>
        </w:rPr>
      </w:pPr>
      <w:r w:rsidRPr="00C35AD7">
        <w:rPr>
          <w:rFonts w:ascii="Times New Roman" w:hAnsi="Times New Roman" w:cs="Times New Roman"/>
          <w:b/>
          <w:sz w:val="24"/>
          <w:szCs w:val="24"/>
        </w:rPr>
        <w:t>Ссылки:</w:t>
      </w:r>
    </w:p>
    <w:p w14:paraId="7476F71A" w14:textId="77777777" w:rsidR="007674BC" w:rsidRPr="00C35AD7" w:rsidRDefault="007674BC" w:rsidP="007674BC">
      <w:pPr>
        <w:spacing w:line="276" w:lineRule="auto"/>
        <w:jc w:val="both"/>
        <w:rPr>
          <w:rFonts w:ascii="Times New Roman" w:hAnsi="Times New Roman" w:cs="Times New Roman"/>
          <w:sz w:val="24"/>
          <w:szCs w:val="24"/>
        </w:rPr>
      </w:pPr>
      <w:hyperlink r:id="rId8" w:history="1">
        <w:r w:rsidRPr="00C35AD7">
          <w:rPr>
            <w:rStyle w:val="Hyperlink"/>
            <w:rFonts w:ascii="Times New Roman" w:hAnsi="Times New Roman" w:cs="Times New Roman"/>
            <w:sz w:val="24"/>
            <w:szCs w:val="24"/>
            <w:lang w:val="en-US"/>
          </w:rPr>
          <w:t>http</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www</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fao</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org</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docrep</w:t>
        </w:r>
        <w:r w:rsidRPr="00C35AD7">
          <w:rPr>
            <w:rStyle w:val="Hyperlink"/>
            <w:rFonts w:ascii="Times New Roman" w:hAnsi="Times New Roman" w:cs="Times New Roman"/>
            <w:sz w:val="24"/>
            <w:szCs w:val="24"/>
          </w:rPr>
          <w:t>/015/</w:t>
        </w:r>
        <w:r w:rsidRPr="00C35AD7">
          <w:rPr>
            <w:rStyle w:val="Hyperlink"/>
            <w:rFonts w:ascii="Times New Roman" w:hAnsi="Times New Roman" w:cs="Times New Roman"/>
            <w:sz w:val="24"/>
            <w:szCs w:val="24"/>
            <w:lang w:val="en-US"/>
          </w:rPr>
          <w:t>i</w:t>
        </w:r>
        <w:r w:rsidRPr="00C35AD7">
          <w:rPr>
            <w:rStyle w:val="Hyperlink"/>
            <w:rFonts w:ascii="Times New Roman" w:hAnsi="Times New Roman" w:cs="Times New Roman"/>
            <w:sz w:val="24"/>
            <w:szCs w:val="24"/>
          </w:rPr>
          <w:t>2389</w:t>
        </w:r>
        <w:r w:rsidRPr="00C35AD7">
          <w:rPr>
            <w:rStyle w:val="Hyperlink"/>
            <w:rFonts w:ascii="Times New Roman" w:hAnsi="Times New Roman" w:cs="Times New Roman"/>
            <w:sz w:val="24"/>
            <w:szCs w:val="24"/>
            <w:lang w:val="en-US"/>
          </w:rPr>
          <w:t>e</w:t>
        </w:r>
        <w:r w:rsidRPr="00C35AD7">
          <w:rPr>
            <w:rStyle w:val="Hyperlink"/>
            <w:rFonts w:ascii="Times New Roman" w:hAnsi="Times New Roman" w:cs="Times New Roman"/>
            <w:sz w:val="24"/>
            <w:szCs w:val="24"/>
          </w:rPr>
          <w:t>/</w:t>
        </w:r>
        <w:r w:rsidRPr="00C35AD7">
          <w:rPr>
            <w:rStyle w:val="Hyperlink"/>
            <w:rFonts w:ascii="Times New Roman" w:hAnsi="Times New Roman" w:cs="Times New Roman"/>
            <w:sz w:val="24"/>
            <w:szCs w:val="24"/>
            <w:lang w:val="en-US"/>
          </w:rPr>
          <w:t>i</w:t>
        </w:r>
        <w:r w:rsidRPr="00C35AD7">
          <w:rPr>
            <w:rStyle w:val="Hyperlink"/>
            <w:rFonts w:ascii="Times New Roman" w:hAnsi="Times New Roman" w:cs="Times New Roman"/>
            <w:sz w:val="24"/>
            <w:szCs w:val="24"/>
          </w:rPr>
          <w:t>2389</w:t>
        </w:r>
        <w:r w:rsidRPr="00C35AD7">
          <w:rPr>
            <w:rStyle w:val="Hyperlink"/>
            <w:rFonts w:ascii="Times New Roman" w:hAnsi="Times New Roman" w:cs="Times New Roman"/>
            <w:sz w:val="24"/>
            <w:szCs w:val="24"/>
            <w:lang w:val="en-US"/>
          </w:rPr>
          <w:t>e</w:t>
        </w:r>
        <w:r w:rsidRPr="00C35AD7">
          <w:rPr>
            <w:rStyle w:val="Hyperlink"/>
            <w:rFonts w:ascii="Times New Roman" w:hAnsi="Times New Roman" w:cs="Times New Roman"/>
            <w:sz w:val="24"/>
            <w:szCs w:val="24"/>
          </w:rPr>
          <w:t>00.</w:t>
        </w:r>
        <w:r w:rsidRPr="00C35AD7">
          <w:rPr>
            <w:rStyle w:val="Hyperlink"/>
            <w:rFonts w:ascii="Times New Roman" w:hAnsi="Times New Roman" w:cs="Times New Roman"/>
            <w:sz w:val="24"/>
            <w:szCs w:val="24"/>
            <w:lang w:val="en-US"/>
          </w:rPr>
          <w:t>htm</w:t>
        </w:r>
      </w:hyperlink>
      <w:r w:rsidRPr="00C35AD7">
        <w:rPr>
          <w:rFonts w:ascii="Times New Roman" w:hAnsi="Times New Roman" w:cs="Times New Roman"/>
          <w:sz w:val="24"/>
          <w:szCs w:val="24"/>
        </w:rPr>
        <w:t xml:space="preserve"> </w:t>
      </w:r>
    </w:p>
    <w:p w14:paraId="12F2A359" w14:textId="77777777" w:rsidR="007674BC" w:rsidRPr="00C35AD7" w:rsidRDefault="007674BC" w:rsidP="007674BC">
      <w:pPr>
        <w:spacing w:line="276" w:lineRule="auto"/>
        <w:rPr>
          <w:rFonts w:ascii="Times New Roman" w:hAnsi="Times New Roman" w:cs="Times New Roman"/>
          <w:sz w:val="24"/>
          <w:szCs w:val="24"/>
        </w:rPr>
      </w:pPr>
    </w:p>
    <w:p w14:paraId="01714D66" w14:textId="77777777" w:rsidR="007674BC" w:rsidRPr="00C35AD7" w:rsidRDefault="007674BC" w:rsidP="007674BC">
      <w:pPr>
        <w:spacing w:line="276" w:lineRule="auto"/>
        <w:rPr>
          <w:rFonts w:ascii="Times New Roman" w:hAnsi="Times New Roman" w:cs="Times New Roman"/>
          <w:sz w:val="24"/>
          <w:szCs w:val="24"/>
        </w:rPr>
      </w:pPr>
    </w:p>
    <w:p w14:paraId="72B30124" w14:textId="77777777" w:rsidR="007674BC" w:rsidRPr="00C35AD7" w:rsidRDefault="007674BC" w:rsidP="007674BC">
      <w:pPr>
        <w:spacing w:line="276" w:lineRule="auto"/>
        <w:rPr>
          <w:rFonts w:ascii="Times New Roman" w:hAnsi="Times New Roman" w:cs="Times New Roman"/>
          <w:sz w:val="24"/>
          <w:szCs w:val="24"/>
        </w:rPr>
      </w:pPr>
    </w:p>
    <w:p w14:paraId="5BAB7579" w14:textId="77777777" w:rsidR="009B53D1" w:rsidRPr="007674BC" w:rsidRDefault="009B53D1" w:rsidP="007674BC">
      <w:bookmarkStart w:id="0" w:name="_GoBack"/>
      <w:bookmarkEnd w:id="0"/>
    </w:p>
    <w:sectPr w:rsidR="009B53D1" w:rsidRPr="007674B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B1E0" w14:textId="77777777" w:rsidR="00E73F65" w:rsidRDefault="00E73F65" w:rsidP="00C35AD7">
      <w:pPr>
        <w:spacing w:after="0" w:line="240" w:lineRule="auto"/>
      </w:pPr>
      <w:r>
        <w:separator/>
      </w:r>
    </w:p>
  </w:endnote>
  <w:endnote w:type="continuationSeparator" w:id="0">
    <w:p w14:paraId="50FCD805" w14:textId="77777777" w:rsidR="00E73F65" w:rsidRDefault="00E73F65" w:rsidP="00C3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B7F24" w14:textId="77777777" w:rsidR="00E73F65" w:rsidRDefault="00E73F65" w:rsidP="00C35AD7">
      <w:pPr>
        <w:spacing w:after="0" w:line="240" w:lineRule="auto"/>
      </w:pPr>
      <w:r>
        <w:separator/>
      </w:r>
    </w:p>
  </w:footnote>
  <w:footnote w:type="continuationSeparator" w:id="0">
    <w:p w14:paraId="14B378DB" w14:textId="77777777" w:rsidR="00E73F65" w:rsidRDefault="00E73F65" w:rsidP="00C3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5F42" w14:textId="77777777" w:rsidR="00C35AD7" w:rsidRPr="00C35AD7" w:rsidRDefault="00C35AD7" w:rsidP="00C35AD7">
    <w:pPr>
      <w:pStyle w:val="Header"/>
      <w:jc w:val="right"/>
      <w:rPr>
        <w:rFonts w:ascii="Times New Roman" w:hAnsi="Times New Roman" w:cs="Times New Roman"/>
        <w:i/>
        <w:sz w:val="24"/>
        <w:szCs w:val="24"/>
      </w:rPr>
    </w:pPr>
    <w:r w:rsidRPr="00C35AD7">
      <w:rPr>
        <w:rFonts w:ascii="Times New Roman" w:hAnsi="Times New Roman" w:cs="Times New Roman"/>
        <w:i/>
        <w:sz w:val="24"/>
        <w:szCs w:val="24"/>
      </w:rPr>
      <w:t>Неофициальный перевод</w:t>
    </w:r>
  </w:p>
  <w:p w14:paraId="577F1E7F" w14:textId="77777777" w:rsidR="00C35AD7" w:rsidRDefault="00C35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006"/>
    <w:multiLevelType w:val="hybridMultilevel"/>
    <w:tmpl w:val="C94A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011"/>
    <w:rsid w:val="00040A4A"/>
    <w:rsid w:val="003C3396"/>
    <w:rsid w:val="004431DE"/>
    <w:rsid w:val="00544CEE"/>
    <w:rsid w:val="005949A2"/>
    <w:rsid w:val="00667CDD"/>
    <w:rsid w:val="00674CD9"/>
    <w:rsid w:val="007674BC"/>
    <w:rsid w:val="007B6E07"/>
    <w:rsid w:val="007F7782"/>
    <w:rsid w:val="00850B90"/>
    <w:rsid w:val="00856A98"/>
    <w:rsid w:val="00893962"/>
    <w:rsid w:val="009467A4"/>
    <w:rsid w:val="00980078"/>
    <w:rsid w:val="009B53D1"/>
    <w:rsid w:val="009B655B"/>
    <w:rsid w:val="009E2151"/>
    <w:rsid w:val="00A445E4"/>
    <w:rsid w:val="00B0766A"/>
    <w:rsid w:val="00B2136E"/>
    <w:rsid w:val="00B546CE"/>
    <w:rsid w:val="00BA62D5"/>
    <w:rsid w:val="00C35AD7"/>
    <w:rsid w:val="00C71B91"/>
    <w:rsid w:val="00CD1C26"/>
    <w:rsid w:val="00D24B7B"/>
    <w:rsid w:val="00D27B89"/>
    <w:rsid w:val="00D36279"/>
    <w:rsid w:val="00D86011"/>
    <w:rsid w:val="00DE0A41"/>
    <w:rsid w:val="00DE1A19"/>
    <w:rsid w:val="00E02EE3"/>
    <w:rsid w:val="00E32DAD"/>
    <w:rsid w:val="00E73F65"/>
    <w:rsid w:val="00F660C5"/>
    <w:rsid w:val="00F85DA0"/>
    <w:rsid w:val="00FD53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0155"/>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CEE"/>
    <w:rPr>
      <w:color w:val="0563C1" w:themeColor="hyperlink"/>
      <w:u w:val="single"/>
    </w:rPr>
  </w:style>
  <w:style w:type="paragraph" w:styleId="ListParagraph">
    <w:name w:val="List Paragraph"/>
    <w:basedOn w:val="Normal"/>
    <w:uiPriority w:val="34"/>
    <w:qFormat/>
    <w:rsid w:val="007B6E07"/>
    <w:pPr>
      <w:ind w:left="720"/>
      <w:contextualSpacing/>
    </w:pPr>
  </w:style>
  <w:style w:type="paragraph" w:styleId="Header">
    <w:name w:val="header"/>
    <w:basedOn w:val="Normal"/>
    <w:link w:val="HeaderChar"/>
    <w:uiPriority w:val="99"/>
    <w:unhideWhenUsed/>
    <w:rsid w:val="00C35AD7"/>
    <w:pPr>
      <w:tabs>
        <w:tab w:val="center" w:pos="4677"/>
        <w:tab w:val="right" w:pos="9355"/>
      </w:tabs>
      <w:spacing w:after="0" w:line="240" w:lineRule="auto"/>
    </w:pPr>
  </w:style>
  <w:style w:type="character" w:customStyle="1" w:styleId="HeaderChar">
    <w:name w:val="Header Char"/>
    <w:basedOn w:val="DefaultParagraphFont"/>
    <w:link w:val="Header"/>
    <w:uiPriority w:val="99"/>
    <w:rsid w:val="00C35AD7"/>
  </w:style>
  <w:style w:type="paragraph" w:styleId="Footer">
    <w:name w:val="footer"/>
    <w:basedOn w:val="Normal"/>
    <w:link w:val="FooterChar"/>
    <w:uiPriority w:val="99"/>
    <w:unhideWhenUsed/>
    <w:rsid w:val="00C35AD7"/>
    <w:pPr>
      <w:tabs>
        <w:tab w:val="center" w:pos="4677"/>
        <w:tab w:val="right" w:pos="9355"/>
      </w:tabs>
      <w:spacing w:after="0" w:line="240" w:lineRule="auto"/>
    </w:pPr>
  </w:style>
  <w:style w:type="character" w:customStyle="1" w:styleId="FooterChar">
    <w:name w:val="Footer Char"/>
    <w:basedOn w:val="DefaultParagraphFont"/>
    <w:link w:val="Footer"/>
    <w:uiPriority w:val="99"/>
    <w:rsid w:val="00C35AD7"/>
  </w:style>
  <w:style w:type="paragraph" w:styleId="BalloonText">
    <w:name w:val="Balloon Text"/>
    <w:basedOn w:val="Normal"/>
    <w:link w:val="BalloonTextChar"/>
    <w:uiPriority w:val="99"/>
    <w:semiHidden/>
    <w:unhideWhenUsed/>
    <w:rsid w:val="00C35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015/i2389e/i2389e00.htm" TargetMode="External"/><Relationship Id="rId3" Type="http://schemas.openxmlformats.org/officeDocument/2006/relationships/settings" Target="settings.xml"/><Relationship Id="rId7" Type="http://schemas.openxmlformats.org/officeDocument/2006/relationships/hyperlink" Target="http://www.fa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Панчихина</dc:creator>
  <cp:keywords/>
  <dc:description/>
  <cp:lastModifiedBy>Microsoft Office User</cp:lastModifiedBy>
  <cp:revision>8</cp:revision>
  <dcterms:created xsi:type="dcterms:W3CDTF">2018-02-19T16:06:00Z</dcterms:created>
  <dcterms:modified xsi:type="dcterms:W3CDTF">2021-08-19T17:08:00Z</dcterms:modified>
</cp:coreProperties>
</file>