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B9CD0" w14:textId="77777777" w:rsidR="00643A59" w:rsidRPr="008A4476" w:rsidRDefault="00643A59" w:rsidP="00643A59">
      <w:pPr>
        <w:spacing w:after="0" w:line="240" w:lineRule="auto"/>
        <w:jc w:val="both"/>
        <w:rPr>
          <w:rFonts w:ascii="Times New Roman" w:eastAsia="Times New Roman" w:hAnsi="Times New Roman" w:cs="Times New Roman"/>
          <w:b/>
          <w:color w:val="000000"/>
          <w:sz w:val="24"/>
          <w:szCs w:val="24"/>
          <w:lang w:val="en-US" w:eastAsia="ru-RU"/>
        </w:rPr>
      </w:pPr>
      <w:r w:rsidRPr="008A4476">
        <w:rPr>
          <w:rFonts w:ascii="Times New Roman" w:eastAsia="Times New Roman" w:hAnsi="Times New Roman" w:cs="Times New Roman"/>
          <w:b/>
          <w:color w:val="000000"/>
          <w:sz w:val="24"/>
          <w:szCs w:val="24"/>
          <w:lang w:eastAsia="ru-RU"/>
        </w:rPr>
        <w:t xml:space="preserve">10-njy maksat. </w:t>
      </w:r>
      <w:r w:rsidRPr="008A4476">
        <w:rPr>
          <w:rFonts w:ascii="Times New Roman" w:eastAsia="Times New Roman" w:hAnsi="Times New Roman" w:cs="Times New Roman"/>
          <w:b/>
          <w:color w:val="000000"/>
          <w:sz w:val="24"/>
          <w:szCs w:val="24"/>
          <w:lang w:val="en-US" w:eastAsia="ru-RU"/>
        </w:rPr>
        <w:t xml:space="preserve">Ýurtlaryň içinde we olaryň arasynda deňsizligi azaltmak </w:t>
      </w:r>
    </w:p>
    <w:p w14:paraId="6DDBD9CA" w14:textId="77777777" w:rsidR="00643A59" w:rsidRPr="008A4476" w:rsidRDefault="00643A59" w:rsidP="00643A59">
      <w:pPr>
        <w:spacing w:after="0" w:line="240" w:lineRule="auto"/>
        <w:jc w:val="both"/>
        <w:rPr>
          <w:rFonts w:ascii="Times New Roman" w:eastAsia="Times New Roman" w:hAnsi="Times New Roman" w:cs="Times New Roman"/>
          <w:b/>
          <w:color w:val="000000"/>
          <w:sz w:val="24"/>
          <w:szCs w:val="24"/>
          <w:lang w:val="en-US" w:eastAsia="ru-RU"/>
        </w:rPr>
      </w:pPr>
    </w:p>
    <w:p w14:paraId="263EFF77" w14:textId="77777777" w:rsidR="00643A59" w:rsidRDefault="00643A59" w:rsidP="00643A59">
      <w:pPr>
        <w:spacing w:after="0" w:line="240" w:lineRule="auto"/>
        <w:jc w:val="both"/>
        <w:rPr>
          <w:rFonts w:ascii="Times New Roman" w:eastAsia="Times New Roman" w:hAnsi="Times New Roman" w:cs="Times New Roman"/>
          <w:b/>
          <w:color w:val="000000"/>
          <w:sz w:val="24"/>
          <w:szCs w:val="24"/>
          <w:lang w:val="en-US" w:eastAsia="ru-RU"/>
        </w:rPr>
      </w:pPr>
      <w:r w:rsidRPr="008A4476">
        <w:rPr>
          <w:rFonts w:ascii="Times New Roman" w:eastAsia="Times New Roman" w:hAnsi="Times New Roman" w:cs="Times New Roman"/>
          <w:b/>
          <w:color w:val="000000"/>
          <w:sz w:val="24"/>
          <w:szCs w:val="24"/>
          <w:lang w:val="en-US" w:eastAsia="ru-RU"/>
        </w:rPr>
        <w:t>10.4 wezipe. Degişli syýasaty, aýratyn hem býujet-salgyt syýasatyny we zähmet haky we durmuş taýdan goramak meselelerinde</w:t>
      </w:r>
      <w:r>
        <w:rPr>
          <w:rFonts w:ascii="Times New Roman" w:eastAsia="Times New Roman" w:hAnsi="Times New Roman" w:cs="Times New Roman"/>
          <w:b/>
          <w:color w:val="000000"/>
          <w:sz w:val="24"/>
          <w:szCs w:val="24"/>
          <w:lang w:val="en-US" w:eastAsia="ru-RU"/>
        </w:rPr>
        <w:t xml:space="preserve"> degişli </w:t>
      </w:r>
      <w:r w:rsidRPr="008A4476">
        <w:rPr>
          <w:rFonts w:ascii="Times New Roman" w:eastAsia="Times New Roman" w:hAnsi="Times New Roman" w:cs="Times New Roman"/>
          <w:b/>
          <w:color w:val="000000"/>
          <w:sz w:val="24"/>
          <w:szCs w:val="24"/>
          <w:lang w:val="en-US" w:eastAsia="ru-RU"/>
        </w:rPr>
        <w:t xml:space="preserve">syýasaty kabul etmek we kem-kemden ýokary deňligi üpjün etmegi gazanmak </w:t>
      </w:r>
    </w:p>
    <w:p w14:paraId="59DB2D0E" w14:textId="77777777" w:rsidR="00643A59" w:rsidRPr="00E54539" w:rsidRDefault="00643A59" w:rsidP="00643A59">
      <w:pPr>
        <w:spacing w:after="0" w:line="240" w:lineRule="auto"/>
        <w:jc w:val="both"/>
        <w:rPr>
          <w:rFonts w:ascii="Times New Roman" w:eastAsia="Times New Roman" w:hAnsi="Times New Roman" w:cs="Times New Roman"/>
          <w:b/>
          <w:color w:val="000000"/>
          <w:sz w:val="24"/>
          <w:szCs w:val="24"/>
          <w:lang w:val="en-US" w:eastAsia="ru-RU"/>
        </w:rPr>
      </w:pPr>
    </w:p>
    <w:p w14:paraId="485C4E19" w14:textId="77777777" w:rsidR="00643A59" w:rsidRPr="00E54539" w:rsidRDefault="00643A59" w:rsidP="00643A59">
      <w:pPr>
        <w:spacing w:after="0" w:line="240" w:lineRule="auto"/>
        <w:jc w:val="both"/>
        <w:rPr>
          <w:rFonts w:ascii="Times New Roman" w:eastAsia="Times New Roman" w:hAnsi="Times New Roman" w:cs="Times New Roman"/>
          <w:b/>
          <w:color w:val="000000"/>
          <w:sz w:val="24"/>
          <w:szCs w:val="24"/>
          <w:lang w:val="en-US" w:eastAsia="ru-RU"/>
        </w:rPr>
      </w:pPr>
      <w:r w:rsidRPr="00E54539">
        <w:rPr>
          <w:rFonts w:ascii="Times New Roman" w:eastAsia="Times New Roman" w:hAnsi="Times New Roman" w:cs="Times New Roman"/>
          <w:b/>
          <w:color w:val="000000"/>
          <w:sz w:val="24"/>
          <w:szCs w:val="24"/>
          <w:lang w:val="en-US" w:eastAsia="ru-RU"/>
        </w:rPr>
        <w:t xml:space="preserve">10.4.1 </w:t>
      </w:r>
      <w:r>
        <w:rPr>
          <w:rFonts w:ascii="Times New Roman" w:eastAsia="Times New Roman" w:hAnsi="Times New Roman" w:cs="Times New Roman"/>
          <w:b/>
          <w:color w:val="000000"/>
          <w:sz w:val="24"/>
          <w:szCs w:val="24"/>
          <w:lang w:val="cs-CZ" w:eastAsia="ru-RU"/>
        </w:rPr>
        <w:t>JIÖ-de zähmetkeşleriñ girdejileriniñ paýy, şol sanda zähmet haky we durmuş taýdan goramak ugry boýunça tölegler</w:t>
      </w:r>
    </w:p>
    <w:p w14:paraId="182CF106" w14:textId="77777777" w:rsidR="00643A59" w:rsidRPr="00E54539" w:rsidRDefault="00643A59" w:rsidP="00643A59">
      <w:pPr>
        <w:rPr>
          <w:lang w:val="en-US"/>
        </w:rPr>
      </w:pPr>
    </w:p>
    <w:p w14:paraId="0F2721CA" w14:textId="77777777" w:rsidR="00643A59" w:rsidRPr="008A4476" w:rsidRDefault="00643A59" w:rsidP="00643A59">
      <w:pPr>
        <w:jc w:val="both"/>
        <w:rPr>
          <w:rFonts w:ascii="Times New Roman" w:hAnsi="Times New Roman" w:cs="Times New Roman"/>
          <w:b/>
          <w:bCs/>
          <w:sz w:val="24"/>
          <w:szCs w:val="28"/>
          <w:lang w:val="en-US"/>
        </w:rPr>
      </w:pPr>
      <w:r>
        <w:rPr>
          <w:rFonts w:ascii="Times New Roman" w:hAnsi="Times New Roman" w:cs="Times New Roman"/>
          <w:b/>
          <w:bCs/>
          <w:sz w:val="24"/>
          <w:szCs w:val="28"/>
          <w:lang w:val="cs-CZ"/>
        </w:rPr>
        <w:t>Institusional maglumatlar</w:t>
      </w:r>
    </w:p>
    <w:p w14:paraId="6B47F51B" w14:textId="77777777" w:rsidR="00643A59" w:rsidRPr="008A4476" w:rsidRDefault="00643A59" w:rsidP="00643A59">
      <w:pPr>
        <w:jc w:val="both"/>
        <w:rPr>
          <w:rFonts w:ascii="Times New Roman" w:hAnsi="Times New Roman" w:cs="Times New Roman"/>
          <w:bCs/>
          <w:sz w:val="24"/>
          <w:szCs w:val="28"/>
          <w:lang w:val="en-US"/>
        </w:rPr>
      </w:pPr>
      <w:r>
        <w:rPr>
          <w:rFonts w:ascii="Times New Roman" w:hAnsi="Times New Roman" w:cs="Times New Roman"/>
          <w:bCs/>
          <w:sz w:val="24"/>
          <w:szCs w:val="28"/>
          <w:lang w:val="cs-CZ"/>
        </w:rPr>
        <w:t>Gurama (guramalar)</w:t>
      </w:r>
    </w:p>
    <w:p w14:paraId="42930BE3" w14:textId="77777777" w:rsidR="00643A59" w:rsidRPr="008A4476" w:rsidRDefault="00643A59" w:rsidP="00643A59">
      <w:pPr>
        <w:jc w:val="both"/>
        <w:rPr>
          <w:rFonts w:ascii="Times New Roman" w:hAnsi="Times New Roman" w:cs="Times New Roman"/>
          <w:sz w:val="24"/>
          <w:szCs w:val="28"/>
          <w:lang w:val="en-US"/>
        </w:rPr>
      </w:pPr>
      <w:r>
        <w:rPr>
          <w:rFonts w:ascii="Times New Roman" w:hAnsi="Times New Roman" w:cs="Times New Roman"/>
          <w:sz w:val="24"/>
          <w:szCs w:val="28"/>
          <w:lang w:val="cs-CZ"/>
        </w:rPr>
        <w:t>Halkara zähmet guramasy</w:t>
      </w:r>
    </w:p>
    <w:p w14:paraId="1E3BDFB4" w14:textId="77777777" w:rsidR="00643A59" w:rsidRPr="008A4476" w:rsidRDefault="00643A59" w:rsidP="00643A59">
      <w:pPr>
        <w:jc w:val="both"/>
        <w:rPr>
          <w:rFonts w:ascii="Times New Roman" w:hAnsi="Times New Roman" w:cs="Times New Roman"/>
          <w:b/>
          <w:bCs/>
          <w:sz w:val="24"/>
          <w:szCs w:val="28"/>
          <w:lang w:val="en-US"/>
        </w:rPr>
      </w:pPr>
      <w:r>
        <w:rPr>
          <w:rFonts w:ascii="Times New Roman" w:hAnsi="Times New Roman" w:cs="Times New Roman"/>
          <w:b/>
          <w:bCs/>
          <w:sz w:val="24"/>
          <w:szCs w:val="28"/>
          <w:lang w:val="cs-CZ"/>
        </w:rPr>
        <w:t>Konsepsiýalar we kesgitlemeler</w:t>
      </w:r>
    </w:p>
    <w:p w14:paraId="7A01C6DE" w14:textId="77777777" w:rsidR="00643A59" w:rsidRPr="008A4476" w:rsidRDefault="00643A59" w:rsidP="00643A59">
      <w:pPr>
        <w:jc w:val="both"/>
        <w:rPr>
          <w:rFonts w:ascii="Times New Roman" w:hAnsi="Times New Roman" w:cs="Times New Roman"/>
          <w:bCs/>
          <w:sz w:val="24"/>
          <w:szCs w:val="28"/>
          <w:lang w:val="en-US"/>
        </w:rPr>
      </w:pPr>
      <w:r>
        <w:rPr>
          <w:rFonts w:ascii="Times New Roman" w:hAnsi="Times New Roman" w:cs="Times New Roman"/>
          <w:bCs/>
          <w:sz w:val="24"/>
          <w:szCs w:val="28"/>
          <w:lang w:val="cs-CZ"/>
        </w:rPr>
        <w:t>Kesgitleme:</w:t>
      </w:r>
    </w:p>
    <w:p w14:paraId="3137219E" w14:textId="77777777" w:rsidR="00643A59" w:rsidRDefault="00643A59" w:rsidP="00643A59">
      <w:pPr>
        <w:jc w:val="both"/>
        <w:rPr>
          <w:rFonts w:ascii="Times New Roman" w:hAnsi="Times New Roman" w:cs="Times New Roman"/>
          <w:sz w:val="24"/>
          <w:lang w:val="cs-CZ"/>
        </w:rPr>
      </w:pPr>
      <w:r>
        <w:rPr>
          <w:rFonts w:ascii="Times New Roman" w:hAnsi="Times New Roman" w:cs="Times New Roman"/>
          <w:sz w:val="24"/>
          <w:lang w:val="cs-CZ"/>
        </w:rPr>
        <w:t>Jemi içerki önümde (JIÖ) işçi güýjüniñ paýy işgärlere berilýän umumy öwez töleginiñ önümçiligiñ umumy möçberiniñ görkezijsi bolup durýan</w:t>
      </w:r>
      <w:r w:rsidRPr="008A4476">
        <w:rPr>
          <w:rFonts w:ascii="Times New Roman" w:hAnsi="Times New Roman" w:cs="Times New Roman"/>
          <w:sz w:val="24"/>
          <w:lang w:val="cs-CZ"/>
        </w:rPr>
        <w:t xml:space="preserve"> </w:t>
      </w:r>
      <w:r>
        <w:rPr>
          <w:rFonts w:ascii="Times New Roman" w:hAnsi="Times New Roman" w:cs="Times New Roman"/>
          <w:sz w:val="24"/>
          <w:lang w:val="cs-CZ"/>
        </w:rPr>
        <w:t>JIÖ-ñ göterimlerinde añladylan paýyndan ybaratdyr. Onda şol binýatlyk döwürde önümçilik prosesinde maýa goýulýan paý bilen deñeşdirilende işgärlere öwez tölegi hökmünde tölenýän önümiñ otnositel paýy barada maglumat getirilýär.</w:t>
      </w:r>
    </w:p>
    <w:p w14:paraId="2B1184B0" w14:textId="77777777" w:rsidR="00643A59" w:rsidRPr="00E54539" w:rsidRDefault="00643A59" w:rsidP="00643A59">
      <w:pPr>
        <w:rPr>
          <w:rFonts w:ascii="Times New Roman" w:hAnsi="Times New Roman" w:cs="Times New Roman"/>
          <w:bCs/>
          <w:sz w:val="24"/>
          <w:szCs w:val="28"/>
          <w:lang w:val="cs-CZ"/>
        </w:rPr>
      </w:pPr>
      <w:r>
        <w:rPr>
          <w:rFonts w:ascii="Times New Roman" w:hAnsi="Times New Roman" w:cs="Times New Roman"/>
          <w:bCs/>
          <w:sz w:val="24"/>
          <w:szCs w:val="28"/>
          <w:lang w:val="cs-CZ"/>
        </w:rPr>
        <w:t>Esaslandyrma:</w:t>
      </w:r>
    </w:p>
    <w:p w14:paraId="5A1C290E" w14:textId="77777777" w:rsidR="00643A59" w:rsidRDefault="00643A59" w:rsidP="00643A59">
      <w:pPr>
        <w:jc w:val="both"/>
        <w:rPr>
          <w:rFonts w:ascii="Times New Roman" w:hAnsi="Times New Roman" w:cs="Times New Roman"/>
          <w:sz w:val="24"/>
          <w:lang w:val="cs-CZ"/>
        </w:rPr>
      </w:pPr>
      <w:r>
        <w:rPr>
          <w:rFonts w:ascii="Times New Roman" w:hAnsi="Times New Roman" w:cs="Times New Roman"/>
          <w:sz w:val="24"/>
          <w:lang w:val="cs-CZ"/>
        </w:rPr>
        <w:t>Jemi içerki önümde (JIÖ) işçi güýjüniñ paýy</w:t>
      </w:r>
      <w:r w:rsidRPr="0023170F">
        <w:rPr>
          <w:rFonts w:ascii="Times New Roman" w:hAnsi="Times New Roman" w:cs="Times New Roman"/>
          <w:sz w:val="24"/>
          <w:lang w:val="cs-CZ"/>
        </w:rPr>
        <w:t xml:space="preserve"> </w:t>
      </w:r>
      <w:r>
        <w:rPr>
          <w:rFonts w:ascii="Times New Roman" w:hAnsi="Times New Roman" w:cs="Times New Roman"/>
          <w:sz w:val="24"/>
          <w:lang w:val="cs-CZ"/>
        </w:rPr>
        <w:t xml:space="preserve">şol binýatlyk döwürde maýa düşýän paý bilen deñeşdirilende JIÖ-de işgärlere düşýän otnositel paý barada maglumat bermäge gönükdirilendir. </w:t>
      </w:r>
    </w:p>
    <w:p w14:paraId="055FE51E" w14:textId="77777777" w:rsidR="00643A59" w:rsidRDefault="00643A59" w:rsidP="00643A59">
      <w:pPr>
        <w:jc w:val="both"/>
        <w:rPr>
          <w:rFonts w:ascii="Times New Roman" w:hAnsi="Times New Roman" w:cs="Times New Roman"/>
          <w:sz w:val="24"/>
          <w:lang w:val="cs-CZ"/>
        </w:rPr>
      </w:pPr>
      <w:r>
        <w:rPr>
          <w:rFonts w:ascii="Times New Roman" w:hAnsi="Times New Roman" w:cs="Times New Roman"/>
          <w:sz w:val="24"/>
          <w:lang w:val="cs-CZ"/>
        </w:rPr>
        <w:t>Bu görkezijä netijeli düşündiriş bermek üçin oña ykdysady ösüş meýilleri bilen bilelikde seredilmelidir. Milli önümçiligiñ umumy möçberinde işgärlere tölenýän öwez töleginiñ paýy ykdysady ösüşiñ wagtyñ dowamynda işgärleriñ girdejileriniñ artyşyna näderejede täsir edýändigini görkezip biler. Ykdysady pese gaçma döwürlerinde zähmet hakynyñ paýy önümçilik möçberleriniñ peselmeginiñ işçileriñ girdejileriniñ peýda garanyñda azalmagyna näderejede täsir edýändigi barada maglumat berýär. Eger zähmet girdejileri peýda garanyñda çalt azalýan bolsa, zähmet hakynyñ paýy azalar. Beýleki tarapdan, peýdanyñ azalmagy işçileriñ girdejileriniñ azalyşyna garanyñda ýokary derejede bolsa, zähmet hakynyñ paýy ýokarlanar. JIÖ-ñ we peýdanyñ bellenen islendik derejesi üçin zähmet hakynyñ paýy işe ýerleşmek derejesiniñ, zähmet hakynyñ derejesiniñ peselmegi ýa-da olaryñ hemmesiniñ bilelikde pese gaçmagy netijesinde azalyp biler.</w:t>
      </w:r>
    </w:p>
    <w:p w14:paraId="4AE55A02" w14:textId="77777777" w:rsidR="00643A59" w:rsidRPr="00BC4AAC" w:rsidRDefault="00643A59" w:rsidP="00643A59">
      <w:pPr>
        <w:jc w:val="both"/>
        <w:rPr>
          <w:rFonts w:ascii="Times New Roman" w:hAnsi="Times New Roman" w:cs="Times New Roman"/>
          <w:sz w:val="24"/>
          <w:szCs w:val="28"/>
          <w:lang w:val="cs-CZ"/>
        </w:rPr>
      </w:pPr>
      <w:r>
        <w:rPr>
          <w:rFonts w:ascii="Times New Roman" w:hAnsi="Times New Roman" w:cs="Times New Roman"/>
          <w:sz w:val="24"/>
          <w:szCs w:val="28"/>
          <w:lang w:val="cs-CZ"/>
        </w:rPr>
        <w:t xml:space="preserve">Önümçiligiñ ösüşi we JIÖ-ñ artyşy ykdysadyýetde adamlaryñ ýaşaýyş derejesiniñ gowulanmagyna getirýär, emma bu beýleki faktorlaryñ arasynda hakyky girdejileriñ paýlanyşyna we döwlet syýasatyna bagly bolar. Eger dahylsyzlaryñ ýa-da möwsümleýin işgärleriñ sany ýa-da emläk girdejisiniñ gelşi we gidişi önümçiligiñ gymmatynyñ dahyllylaryñ girdejisinden tapawutlanýan derejede ýokary bolsa, onda ilatyñ ýaşaýyş derejesine ýalñyş baha ýüze çykyp biler.  </w:t>
      </w:r>
    </w:p>
    <w:p w14:paraId="5BBADBB6" w14:textId="77777777" w:rsidR="00643A59" w:rsidRPr="00E54539" w:rsidRDefault="00643A59" w:rsidP="00643A59">
      <w:pPr>
        <w:jc w:val="both"/>
        <w:rPr>
          <w:rFonts w:ascii="Times New Roman" w:hAnsi="Times New Roman" w:cs="Times New Roman"/>
          <w:bCs/>
          <w:sz w:val="24"/>
          <w:szCs w:val="28"/>
          <w:lang w:val="cs-CZ"/>
        </w:rPr>
      </w:pPr>
      <w:r>
        <w:rPr>
          <w:rFonts w:ascii="Times New Roman" w:hAnsi="Times New Roman" w:cs="Times New Roman"/>
          <w:bCs/>
          <w:sz w:val="24"/>
          <w:szCs w:val="28"/>
          <w:lang w:val="cs-CZ"/>
        </w:rPr>
        <w:t>Esasy düşünjeler:</w:t>
      </w:r>
    </w:p>
    <w:p w14:paraId="2A8BBEEB" w14:textId="77777777" w:rsidR="00643A59" w:rsidRDefault="00643A59" w:rsidP="00643A59">
      <w:pPr>
        <w:jc w:val="both"/>
        <w:rPr>
          <w:rFonts w:ascii="Times New Roman" w:hAnsi="Times New Roman" w:cs="Times New Roman"/>
          <w:sz w:val="24"/>
          <w:szCs w:val="28"/>
          <w:lang w:val="cs-CZ"/>
        </w:rPr>
      </w:pPr>
      <w:r>
        <w:rPr>
          <w:rFonts w:ascii="Times New Roman" w:hAnsi="Times New Roman" w:cs="Times New Roman"/>
          <w:sz w:val="24"/>
          <w:szCs w:val="28"/>
          <w:lang w:val="cs-CZ"/>
        </w:rPr>
        <w:t xml:space="preserve">Işgärleriñ zähmet haky – hasabat döwrüniñ dowamynda işgär tarapyndan ýerine ýetirilen iş üçin kärhana tarapyndan işgäre tölenýän jemi pul girdejisi ýa-da natural görnüşdäki hak-heşdek. </w:t>
      </w:r>
      <w:r>
        <w:rPr>
          <w:rFonts w:ascii="Times New Roman" w:hAnsi="Times New Roman" w:cs="Times New Roman"/>
          <w:sz w:val="24"/>
          <w:szCs w:val="28"/>
          <w:lang w:val="cs-CZ"/>
        </w:rPr>
        <w:lastRenderedPageBreak/>
        <w:t>Işgärleriñ zähmet haky şulary öz içine alýar: (i) zähmet haky we aýlyk haky (pul we natural görnüşde) we (ii) iş berijiler tarapyndan tölenýän durmuş ätiýaçlandyrmasy üçin gatançlar. Bu konsepsiýa işgärlere tölenýän öwez tölegine iş beriji üçin gymmat hökmünde seredýär, şeýlelikde, meýletinçiler tarapyndan ýerire ýetirilýän hak tölenmeýän iş üçin öwez tölegi nola deñdir. Mundan başga-da, ol iş berijiler tarapyndan tölenýän, girdejä hasaplanyp ýazylýan salgytlary öz içine almaýar.</w:t>
      </w:r>
    </w:p>
    <w:p w14:paraId="4E280321" w14:textId="77777777" w:rsidR="00643A59" w:rsidRDefault="00643A59" w:rsidP="00643A59">
      <w:pPr>
        <w:jc w:val="both"/>
        <w:rPr>
          <w:rFonts w:ascii="Times New Roman" w:hAnsi="Times New Roman" w:cs="Times New Roman"/>
          <w:sz w:val="24"/>
          <w:szCs w:val="28"/>
          <w:lang w:val="cs-CZ"/>
        </w:rPr>
      </w:pPr>
      <w:r>
        <w:rPr>
          <w:rFonts w:ascii="Times New Roman" w:hAnsi="Times New Roman" w:cs="Times New Roman"/>
          <w:sz w:val="24"/>
          <w:szCs w:val="28"/>
          <w:lang w:val="cs-CZ"/>
        </w:rPr>
        <w:t>Görkeziji ähli işgärleri we ykdysady işiñ ähli görnüşlerini öz içine alýan maglumatlary peýdalanmak bilen taýýarlanmalydyr.</w:t>
      </w:r>
    </w:p>
    <w:p w14:paraId="700CE6F2" w14:textId="77777777" w:rsidR="00643A59" w:rsidRDefault="00643A59" w:rsidP="00643A59">
      <w:pPr>
        <w:jc w:val="both"/>
        <w:rPr>
          <w:rFonts w:ascii="Times New Roman" w:hAnsi="Times New Roman" w:cs="Times New Roman"/>
          <w:sz w:val="24"/>
          <w:szCs w:val="28"/>
          <w:lang w:val="cs-CZ"/>
        </w:rPr>
      </w:pPr>
      <w:r>
        <w:rPr>
          <w:rFonts w:ascii="Times New Roman" w:hAnsi="Times New Roman" w:cs="Times New Roman"/>
          <w:sz w:val="24"/>
          <w:szCs w:val="28"/>
          <w:lang w:val="cs-CZ"/>
        </w:rPr>
        <w:t>Jemi içerki önüm (JIÖ) ýurduñ çäginde wagtyñ belli bir döwrüniñ dowamynda (şu görkezijiniñ maksatlary üçin bir ýylda) öndürilen ähli ahyrky harytlaryñ we hyzmatlaryñ bazar gymmaty bolup durýar.</w:t>
      </w:r>
    </w:p>
    <w:p w14:paraId="3A04C993" w14:textId="77777777" w:rsidR="00643A59" w:rsidRDefault="00643A59" w:rsidP="00643A59">
      <w:pPr>
        <w:jc w:val="both"/>
        <w:rPr>
          <w:rFonts w:ascii="Times New Roman" w:hAnsi="Times New Roman" w:cs="Times New Roman"/>
          <w:sz w:val="24"/>
          <w:szCs w:val="28"/>
          <w:lang w:val="cs-CZ"/>
        </w:rPr>
      </w:pPr>
      <w:r>
        <w:rPr>
          <w:rFonts w:ascii="Times New Roman" w:hAnsi="Times New Roman" w:cs="Times New Roman"/>
          <w:sz w:val="24"/>
          <w:szCs w:val="28"/>
          <w:lang w:val="cs-CZ"/>
        </w:rPr>
        <w:t>Hakyna tutulan işgärler – işiñ belli bir tipini ýerine ýetirýän şol bir işgärlerdir, şunda işiñ tipini hak tölenýän iş ýerleri, ýagny işgärleriñ açyk ýa-da açyk däl zähmet şertnamalaryny baglaşýan iş ýerleri hökmünde beýan edip bolar, bu zähmet şertnamalary olara özleriniñ işleýän kompaniýasynyñ girdeji derejesine göni bagly bolmadyk binýatlyk hak-heşdegi berýär. Umumy iş bilen üpjünçilik hakyna tutulan işgärlerden we öz-özlerini iş bilen üpjün edýänlerden durýar.</w:t>
      </w:r>
    </w:p>
    <w:p w14:paraId="64B5E963" w14:textId="77777777" w:rsidR="00643A59" w:rsidRPr="0036463F" w:rsidRDefault="00643A59" w:rsidP="00643A59">
      <w:pPr>
        <w:jc w:val="both"/>
        <w:rPr>
          <w:rFonts w:ascii="Times New Roman" w:hAnsi="Times New Roman" w:cs="Times New Roman"/>
          <w:b/>
          <w:sz w:val="24"/>
          <w:szCs w:val="28"/>
          <w:lang w:val="cs-CZ"/>
        </w:rPr>
      </w:pPr>
      <w:r>
        <w:rPr>
          <w:rFonts w:ascii="Times New Roman" w:hAnsi="Times New Roman" w:cs="Times New Roman"/>
          <w:sz w:val="24"/>
          <w:szCs w:val="28"/>
          <w:lang w:val="cs-CZ"/>
        </w:rPr>
        <w:t xml:space="preserve">  </w:t>
      </w:r>
      <w:r w:rsidRPr="0036463F">
        <w:rPr>
          <w:rFonts w:ascii="Times New Roman" w:hAnsi="Times New Roman" w:cs="Times New Roman"/>
          <w:b/>
          <w:sz w:val="24"/>
          <w:szCs w:val="28"/>
          <w:lang w:val="cs-CZ"/>
        </w:rPr>
        <w:t xml:space="preserve">Teswirler we çäklendirmeler: </w:t>
      </w:r>
    </w:p>
    <w:p w14:paraId="31C764C4" w14:textId="77777777" w:rsidR="00643A59" w:rsidRDefault="00643A59" w:rsidP="00643A59">
      <w:pPr>
        <w:jc w:val="both"/>
        <w:rPr>
          <w:rFonts w:ascii="Times New Roman" w:hAnsi="Times New Roman" w:cs="Times New Roman"/>
          <w:sz w:val="24"/>
          <w:lang w:val="cs-CZ"/>
        </w:rPr>
      </w:pPr>
      <w:r>
        <w:rPr>
          <w:rFonts w:ascii="Times New Roman" w:hAnsi="Times New Roman" w:cs="Times New Roman"/>
          <w:sz w:val="24"/>
          <w:szCs w:val="28"/>
          <w:lang w:val="cs-CZ"/>
        </w:rPr>
        <w:t>Umuman alnanda</w:t>
      </w:r>
      <w:r>
        <w:rPr>
          <w:rFonts w:ascii="Times New Roman" w:hAnsi="Times New Roman" w:cs="Times New Roman"/>
          <w:sz w:val="24"/>
          <w:lang w:val="cs-CZ"/>
        </w:rPr>
        <w:t xml:space="preserve"> JIÖ-de işçi güýjüniñ paýy JIÖ-ñ iş bilen üpjünçiligiñ umumy möçberinde toplanan paýyny peseldýär, sebäbi ol diñe işgärleriñ zähmet hakyny öz içine alýar we özlerini özbaşdak iş bilen üpjün edýän adamlary goşmaýar. Şeýlelikde, bu görkezijiniñ derwaýyslygy iş bilen üpjünçiligiñ agramly böleginiñ özbaşdak iş bilen üpjünçiligiñ paýyna düşýän ýurtlarynda pes bolup biler. Emma işçi güýjüniñ düzediş girizilen paýy özüni iş bilen üpjün eden işgärleriñ zähmet girdejisini hasaba almak bilen hasaplanyp çykarylyp bilner.</w:t>
      </w:r>
    </w:p>
    <w:p w14:paraId="497178F6" w14:textId="77777777" w:rsidR="00643A59" w:rsidRDefault="00643A59" w:rsidP="00643A59">
      <w:pPr>
        <w:jc w:val="both"/>
        <w:rPr>
          <w:rFonts w:ascii="Times New Roman" w:hAnsi="Times New Roman" w:cs="Times New Roman"/>
          <w:sz w:val="24"/>
          <w:szCs w:val="28"/>
          <w:lang w:val="cs-CZ"/>
        </w:rPr>
      </w:pPr>
      <w:r>
        <w:rPr>
          <w:rFonts w:ascii="Times New Roman" w:hAnsi="Times New Roman" w:cs="Times New Roman"/>
          <w:sz w:val="24"/>
          <w:szCs w:val="28"/>
          <w:lang w:val="cs-CZ"/>
        </w:rPr>
        <w:t>JIÖ ölçemek kyn bolan işleri, mysal üçin, resmi däl sektordaky ýa-da bikanun bazarlardaky amallary</w:t>
      </w:r>
      <w:r w:rsidRPr="00A37E9F">
        <w:rPr>
          <w:rFonts w:ascii="Times New Roman" w:hAnsi="Times New Roman" w:cs="Times New Roman"/>
          <w:sz w:val="24"/>
          <w:szCs w:val="28"/>
          <w:lang w:val="cs-CZ"/>
        </w:rPr>
        <w:t xml:space="preserve"> </w:t>
      </w:r>
      <w:r>
        <w:rPr>
          <w:rFonts w:ascii="Times New Roman" w:hAnsi="Times New Roman" w:cs="Times New Roman"/>
          <w:sz w:val="24"/>
          <w:szCs w:val="28"/>
          <w:lang w:val="cs-CZ"/>
        </w:rPr>
        <w:t>içine alman ýa-da olara doly baha berip bilmän biler, şeýlelikde, JIÖ peselýär. Mundan başga-da, JIÖ önümçiligiñ durmuş we ekologiýa çykdajylaryny hasaba almaýar, diýmek, umumy hal-ýagdaýyñ derejesiniñ gowy ölçegi bolup durmaýar.</w:t>
      </w:r>
    </w:p>
    <w:p w14:paraId="213A5354" w14:textId="77777777" w:rsidR="00643A59" w:rsidRPr="00E54539" w:rsidRDefault="00643A59" w:rsidP="00643A59">
      <w:pPr>
        <w:jc w:val="both"/>
        <w:rPr>
          <w:rFonts w:ascii="Times New Roman" w:hAnsi="Times New Roman" w:cs="Times New Roman"/>
          <w:color w:val="0070C0"/>
          <w:sz w:val="24"/>
          <w:szCs w:val="28"/>
          <w:lang w:val="cs-CZ"/>
        </w:rPr>
      </w:pPr>
      <w:r w:rsidRPr="00E54539">
        <w:rPr>
          <w:rFonts w:ascii="Times New Roman" w:hAnsi="Times New Roman" w:cs="Times New Roman"/>
          <w:b/>
          <w:bCs/>
          <w:sz w:val="24"/>
          <w:szCs w:val="28"/>
          <w:lang w:val="cs-CZ"/>
        </w:rPr>
        <w:t>Usulyýet</w:t>
      </w:r>
    </w:p>
    <w:p w14:paraId="559B8ED0" w14:textId="77777777" w:rsidR="00643A59" w:rsidRPr="00E54539" w:rsidRDefault="00643A59" w:rsidP="00643A59">
      <w:pPr>
        <w:jc w:val="both"/>
        <w:rPr>
          <w:rFonts w:ascii="Times New Roman" w:hAnsi="Times New Roman" w:cs="Times New Roman"/>
          <w:b/>
          <w:sz w:val="24"/>
          <w:szCs w:val="28"/>
          <w:lang w:val="cs-CZ"/>
        </w:rPr>
      </w:pPr>
      <w:r>
        <w:rPr>
          <w:rFonts w:ascii="Times New Roman" w:hAnsi="Times New Roman" w:cs="Times New Roman"/>
          <w:bCs/>
          <w:sz w:val="24"/>
          <w:szCs w:val="28"/>
          <w:lang w:val="cs-CZ"/>
        </w:rPr>
        <w:t>Hasaplama usuly:</w:t>
      </w:r>
    </w:p>
    <w:p w14:paraId="4BC29E79" w14:textId="77777777" w:rsidR="00643A59" w:rsidRDefault="00643A59" w:rsidP="00643A59">
      <w:pPr>
        <w:jc w:val="both"/>
        <w:rPr>
          <w:rFonts w:ascii="Times New Roman" w:hAnsi="Times New Roman" w:cs="Times New Roman"/>
          <w:sz w:val="24"/>
          <w:szCs w:val="28"/>
          <w:lang w:val="cs-CZ"/>
        </w:rPr>
      </w:pPr>
      <w:r>
        <w:rPr>
          <w:rFonts w:ascii="Times New Roman" w:hAnsi="Times New Roman" w:cs="Times New Roman"/>
          <w:sz w:val="24"/>
          <w:szCs w:val="28"/>
          <w:lang w:val="cs-CZ"/>
        </w:rPr>
        <w:t>JIÖ-de işçi güýjüniň paýy = Işgärlere tölenýän umumy öwez tölegi/JIÖ*100</w:t>
      </w:r>
    </w:p>
    <w:p w14:paraId="04466ACB" w14:textId="77777777" w:rsidR="00643A59" w:rsidRPr="00E54539" w:rsidRDefault="00643A59" w:rsidP="00643A59">
      <w:pPr>
        <w:jc w:val="both"/>
        <w:rPr>
          <w:rFonts w:ascii="Times New Roman" w:hAnsi="Times New Roman" w:cs="Times New Roman"/>
          <w:b/>
          <w:sz w:val="24"/>
          <w:szCs w:val="28"/>
          <w:lang w:val="cs-CZ"/>
        </w:rPr>
      </w:pPr>
      <w:r>
        <w:rPr>
          <w:rFonts w:ascii="Times New Roman" w:hAnsi="Times New Roman" w:cs="Times New Roman"/>
          <w:b/>
          <w:sz w:val="24"/>
          <w:szCs w:val="28"/>
          <w:lang w:val="cs-CZ"/>
        </w:rPr>
        <w:t>Bölme:</w:t>
      </w:r>
    </w:p>
    <w:p w14:paraId="1C7B9144" w14:textId="77777777" w:rsidR="00643A59" w:rsidRPr="00E54539" w:rsidRDefault="00643A59" w:rsidP="00643A59">
      <w:pPr>
        <w:jc w:val="both"/>
        <w:rPr>
          <w:rFonts w:ascii="Times New Roman" w:hAnsi="Times New Roman" w:cs="Times New Roman"/>
          <w:sz w:val="24"/>
          <w:szCs w:val="28"/>
          <w:lang w:val="cs-CZ"/>
        </w:rPr>
      </w:pPr>
      <w:r>
        <w:rPr>
          <w:rFonts w:ascii="Times New Roman" w:hAnsi="Times New Roman" w:cs="Times New Roman"/>
          <w:sz w:val="24"/>
          <w:szCs w:val="28"/>
          <w:lang w:val="cs-CZ"/>
        </w:rPr>
        <w:t>Şu görkeziji üçin bölmek talap edilmeýär</w:t>
      </w:r>
    </w:p>
    <w:p w14:paraId="4B8094ED" w14:textId="77777777" w:rsidR="00643A59" w:rsidRPr="00E54539" w:rsidRDefault="00643A59" w:rsidP="00643A59">
      <w:pPr>
        <w:jc w:val="both"/>
        <w:rPr>
          <w:rFonts w:ascii="Times New Roman" w:hAnsi="Times New Roman" w:cs="Times New Roman"/>
          <w:b/>
          <w:bCs/>
          <w:sz w:val="24"/>
          <w:szCs w:val="28"/>
          <w:lang w:val="cs-CZ"/>
        </w:rPr>
      </w:pPr>
      <w:r>
        <w:rPr>
          <w:rFonts w:ascii="Times New Roman" w:hAnsi="Times New Roman" w:cs="Times New Roman"/>
          <w:b/>
          <w:bCs/>
          <w:sz w:val="24"/>
          <w:szCs w:val="28"/>
          <w:lang w:val="cs-CZ"/>
        </w:rPr>
        <w:t>Maglumat çeşmeleri</w:t>
      </w:r>
    </w:p>
    <w:p w14:paraId="1EDE1CEB" w14:textId="77777777" w:rsidR="00643A59" w:rsidRDefault="00643A59" w:rsidP="00643A59">
      <w:pPr>
        <w:jc w:val="both"/>
        <w:rPr>
          <w:rFonts w:ascii="Times New Roman" w:hAnsi="Times New Roman" w:cs="Times New Roman"/>
          <w:bCs/>
          <w:sz w:val="24"/>
          <w:szCs w:val="28"/>
          <w:lang w:val="cs-CZ"/>
        </w:rPr>
      </w:pPr>
      <w:r>
        <w:rPr>
          <w:rFonts w:ascii="Times New Roman" w:hAnsi="Times New Roman" w:cs="Times New Roman"/>
          <w:bCs/>
          <w:sz w:val="24"/>
          <w:szCs w:val="28"/>
          <w:lang w:val="cs-CZ"/>
        </w:rPr>
        <w:t>Milli hasaplap boýunça JIÖ berilýän bahalar we işgärleriň zähmet haky şu görkeziji üçin maslahat berilýän ilkinji maglumat çeşmeleri bolup durýar. Bu görkezijiniň döwürleýinligi şol ýurtda emele getirilen milli hasaplaryň maglumatlaryna bagly bolar.</w:t>
      </w:r>
    </w:p>
    <w:p w14:paraId="4A082E86" w14:textId="77777777" w:rsidR="00643A59" w:rsidRDefault="00643A59" w:rsidP="00643A59">
      <w:pPr>
        <w:jc w:val="both"/>
        <w:rPr>
          <w:rFonts w:ascii="Times New Roman" w:hAnsi="Times New Roman" w:cs="Times New Roman"/>
          <w:bCs/>
          <w:sz w:val="24"/>
          <w:szCs w:val="28"/>
          <w:lang w:val="cs-CZ"/>
        </w:rPr>
      </w:pPr>
      <w:r>
        <w:rPr>
          <w:rFonts w:ascii="Times New Roman" w:hAnsi="Times New Roman" w:cs="Times New Roman"/>
          <w:bCs/>
          <w:sz w:val="24"/>
          <w:szCs w:val="28"/>
          <w:lang w:val="cs-CZ"/>
        </w:rPr>
        <w:lastRenderedPageBreak/>
        <w:t>Maglumat çeşmeleri görkezijä berilýän bahalar taýýarlanýan mahalynda, şeýle hem milli hasaplar ulgamyna (2008-nji ýylyň MHU ileri tutulýar) gaýtadan seredilen wagtynda görkezilmelidir. Häzirki wagtda peýdalanylýan işgärleriň hak-heşdegi düşünjesi kesgitlemesi takyklanmalydyr ýa-da, alternatiwa hökmünde, eger zähmet haky ýa-da zähmet girdejsi babatynda başga düşünje peýdalanylýan bolsa, onda ol takyk görkezilmelidir.</w:t>
      </w:r>
    </w:p>
    <w:p w14:paraId="36EDABA3" w14:textId="77777777" w:rsidR="00643A59" w:rsidRPr="006E651A" w:rsidRDefault="00643A59" w:rsidP="00643A59">
      <w:pPr>
        <w:jc w:val="both"/>
        <w:rPr>
          <w:rFonts w:ascii="Times New Roman" w:hAnsi="Times New Roman" w:cs="Times New Roman"/>
          <w:b/>
          <w:bCs/>
          <w:sz w:val="24"/>
          <w:szCs w:val="28"/>
          <w:lang w:val="en-US"/>
        </w:rPr>
      </w:pPr>
      <w:r>
        <w:rPr>
          <w:rFonts w:ascii="Times New Roman" w:hAnsi="Times New Roman" w:cs="Times New Roman"/>
          <w:b/>
          <w:bCs/>
          <w:sz w:val="24"/>
          <w:szCs w:val="28"/>
          <w:lang w:val="cs-CZ"/>
        </w:rPr>
        <w:t>Maglumatlaryň elýeterliligi</w:t>
      </w:r>
    </w:p>
    <w:p w14:paraId="56DE67B4" w14:textId="77777777" w:rsidR="00643A59" w:rsidRPr="006E651A" w:rsidRDefault="00643A59" w:rsidP="00643A59">
      <w:pPr>
        <w:jc w:val="both"/>
        <w:rPr>
          <w:rFonts w:ascii="Times New Roman" w:hAnsi="Times New Roman" w:cs="Times New Roman"/>
          <w:sz w:val="24"/>
          <w:szCs w:val="28"/>
          <w:lang w:val="en-US"/>
        </w:rPr>
      </w:pPr>
      <w:r>
        <w:rPr>
          <w:rFonts w:ascii="Times New Roman" w:hAnsi="Times New Roman" w:cs="Times New Roman"/>
          <w:sz w:val="24"/>
          <w:szCs w:val="28"/>
          <w:lang w:val="cs-CZ"/>
        </w:rPr>
        <w:t>Maglumat ýok</w:t>
      </w:r>
    </w:p>
    <w:p w14:paraId="2D3D35EA" w14:textId="77777777" w:rsidR="00643A59" w:rsidRPr="006E651A" w:rsidRDefault="00643A59" w:rsidP="00643A59">
      <w:pPr>
        <w:jc w:val="both"/>
        <w:rPr>
          <w:rFonts w:ascii="Times New Roman" w:hAnsi="Times New Roman" w:cs="Times New Roman"/>
          <w:b/>
          <w:bCs/>
          <w:sz w:val="24"/>
          <w:szCs w:val="28"/>
          <w:lang w:val="en-US"/>
        </w:rPr>
      </w:pPr>
      <w:r>
        <w:rPr>
          <w:rFonts w:ascii="Times New Roman" w:hAnsi="Times New Roman" w:cs="Times New Roman"/>
          <w:b/>
          <w:bCs/>
          <w:sz w:val="24"/>
          <w:szCs w:val="28"/>
          <w:lang w:val="cs-CZ"/>
        </w:rPr>
        <w:t>Senenama</w:t>
      </w:r>
    </w:p>
    <w:p w14:paraId="204A1D76" w14:textId="77777777" w:rsidR="00643A59" w:rsidRPr="006E651A" w:rsidRDefault="00643A59" w:rsidP="00643A59">
      <w:pPr>
        <w:jc w:val="both"/>
        <w:rPr>
          <w:rFonts w:ascii="Times New Roman" w:hAnsi="Times New Roman" w:cs="Times New Roman"/>
          <w:sz w:val="24"/>
          <w:szCs w:val="28"/>
          <w:lang w:val="en-US"/>
        </w:rPr>
      </w:pPr>
      <w:r>
        <w:rPr>
          <w:rFonts w:ascii="Times New Roman" w:hAnsi="Times New Roman" w:cs="Times New Roman"/>
          <w:sz w:val="24"/>
          <w:szCs w:val="28"/>
          <w:lang w:val="cs-CZ"/>
        </w:rPr>
        <w:t>Maglumat ýok</w:t>
      </w:r>
    </w:p>
    <w:p w14:paraId="56590E55" w14:textId="77777777" w:rsidR="00643A59" w:rsidRPr="006E651A" w:rsidRDefault="00643A59" w:rsidP="00643A59">
      <w:pPr>
        <w:jc w:val="both"/>
        <w:rPr>
          <w:rFonts w:ascii="Times New Roman" w:hAnsi="Times New Roman" w:cs="Times New Roman"/>
          <w:b/>
          <w:bCs/>
          <w:sz w:val="24"/>
          <w:szCs w:val="28"/>
          <w:lang w:val="en-US"/>
        </w:rPr>
      </w:pPr>
      <w:r>
        <w:rPr>
          <w:rFonts w:ascii="Times New Roman" w:hAnsi="Times New Roman" w:cs="Times New Roman"/>
          <w:b/>
          <w:bCs/>
          <w:sz w:val="24"/>
          <w:szCs w:val="28"/>
          <w:lang w:val="cs-CZ"/>
        </w:rPr>
        <w:t>Maglumatlar bilen üpjün edijiler</w:t>
      </w:r>
    </w:p>
    <w:p w14:paraId="3187C43F" w14:textId="77777777" w:rsidR="00643A59" w:rsidRPr="006E651A" w:rsidRDefault="00643A59" w:rsidP="00643A59">
      <w:pPr>
        <w:jc w:val="both"/>
        <w:rPr>
          <w:rFonts w:ascii="Times New Roman" w:hAnsi="Times New Roman" w:cs="Times New Roman"/>
          <w:sz w:val="24"/>
          <w:szCs w:val="28"/>
          <w:lang w:val="en-US"/>
        </w:rPr>
      </w:pPr>
      <w:r>
        <w:rPr>
          <w:rFonts w:ascii="Times New Roman" w:hAnsi="Times New Roman" w:cs="Times New Roman"/>
          <w:sz w:val="24"/>
          <w:szCs w:val="28"/>
          <w:lang w:val="cs-CZ"/>
        </w:rPr>
        <w:t>Milli statistika agentlikleri</w:t>
      </w:r>
    </w:p>
    <w:p w14:paraId="408077E8" w14:textId="77777777" w:rsidR="00643A59" w:rsidRPr="008D520F" w:rsidRDefault="00643A59" w:rsidP="00643A59">
      <w:pPr>
        <w:jc w:val="both"/>
        <w:rPr>
          <w:rFonts w:ascii="Times New Roman" w:hAnsi="Times New Roman" w:cs="Times New Roman"/>
          <w:b/>
          <w:bCs/>
          <w:sz w:val="24"/>
          <w:szCs w:val="28"/>
          <w:lang w:val="en-US"/>
        </w:rPr>
      </w:pPr>
      <w:r>
        <w:rPr>
          <w:rFonts w:ascii="Times New Roman" w:hAnsi="Times New Roman" w:cs="Times New Roman"/>
          <w:b/>
          <w:bCs/>
          <w:sz w:val="24"/>
          <w:szCs w:val="28"/>
          <w:lang w:val="cs-CZ"/>
        </w:rPr>
        <w:t>Maglumatlary düzüjiler</w:t>
      </w:r>
    </w:p>
    <w:p w14:paraId="1B84E303" w14:textId="77777777" w:rsidR="00643A59" w:rsidRPr="008D520F" w:rsidRDefault="00643A59" w:rsidP="00643A59">
      <w:pPr>
        <w:jc w:val="both"/>
        <w:rPr>
          <w:rFonts w:ascii="Times New Roman" w:hAnsi="Times New Roman" w:cs="Times New Roman"/>
          <w:sz w:val="24"/>
          <w:szCs w:val="28"/>
          <w:lang w:val="en-US"/>
        </w:rPr>
      </w:pPr>
      <w:r>
        <w:rPr>
          <w:rFonts w:ascii="Times New Roman" w:hAnsi="Times New Roman" w:cs="Times New Roman"/>
          <w:sz w:val="24"/>
          <w:szCs w:val="28"/>
          <w:lang w:val="cs-CZ"/>
        </w:rPr>
        <w:t>HZG</w:t>
      </w:r>
    </w:p>
    <w:p w14:paraId="5405BADD" w14:textId="77777777" w:rsidR="00643A59" w:rsidRPr="008D520F" w:rsidRDefault="00643A59" w:rsidP="00643A59">
      <w:pPr>
        <w:jc w:val="both"/>
        <w:rPr>
          <w:rFonts w:ascii="Times New Roman" w:hAnsi="Times New Roman" w:cs="Times New Roman"/>
          <w:b/>
          <w:bCs/>
          <w:sz w:val="24"/>
          <w:szCs w:val="28"/>
          <w:lang w:val="en-US"/>
        </w:rPr>
      </w:pPr>
      <w:r>
        <w:rPr>
          <w:rFonts w:ascii="Times New Roman" w:hAnsi="Times New Roman" w:cs="Times New Roman"/>
          <w:b/>
          <w:bCs/>
          <w:sz w:val="24"/>
          <w:szCs w:val="28"/>
          <w:lang w:val="cs-CZ"/>
        </w:rPr>
        <w:t>Salgylanmalar</w:t>
      </w:r>
    </w:p>
    <w:p w14:paraId="7ADE82C7" w14:textId="77777777" w:rsidR="00643A59" w:rsidRPr="008D520F" w:rsidRDefault="00643A59" w:rsidP="00643A59">
      <w:pPr>
        <w:pStyle w:val="Default"/>
        <w:rPr>
          <w:rFonts w:ascii="Times New Roman" w:hAnsi="Times New Roman" w:cs="Times New Roman"/>
          <w:lang w:val="en-US"/>
        </w:rPr>
      </w:pPr>
      <w:r w:rsidRPr="0014010B">
        <w:rPr>
          <w:rFonts w:ascii="Times New Roman" w:hAnsi="Times New Roman" w:cs="Times New Roman"/>
          <w:b/>
          <w:bCs/>
          <w:lang w:val="en-US"/>
        </w:rPr>
        <w:t>URL</w:t>
      </w:r>
      <w:r w:rsidRPr="008D520F">
        <w:rPr>
          <w:rFonts w:ascii="Times New Roman" w:hAnsi="Times New Roman" w:cs="Times New Roman"/>
          <w:b/>
          <w:bCs/>
          <w:lang w:val="en-US"/>
        </w:rPr>
        <w:t xml:space="preserve">:  </w:t>
      </w:r>
      <w:hyperlink r:id="rId4" w:history="1">
        <w:r w:rsidRPr="0014010B">
          <w:rPr>
            <w:rStyle w:val="Hyperlink"/>
            <w:rFonts w:ascii="Times New Roman" w:hAnsi="Times New Roman" w:cs="Times New Roman"/>
            <w:lang w:val="en-US"/>
          </w:rPr>
          <w:t>www</w:t>
        </w:r>
        <w:r w:rsidRPr="008D520F">
          <w:rPr>
            <w:rStyle w:val="Hyperlink"/>
            <w:rFonts w:ascii="Times New Roman" w:hAnsi="Times New Roman" w:cs="Times New Roman"/>
            <w:lang w:val="en-US"/>
          </w:rPr>
          <w:t>.</w:t>
        </w:r>
        <w:r w:rsidRPr="0014010B">
          <w:rPr>
            <w:rStyle w:val="Hyperlink"/>
            <w:rFonts w:ascii="Times New Roman" w:hAnsi="Times New Roman" w:cs="Times New Roman"/>
            <w:lang w:val="en-US"/>
          </w:rPr>
          <w:t>ilo</w:t>
        </w:r>
        <w:r w:rsidRPr="008D520F">
          <w:rPr>
            <w:rStyle w:val="Hyperlink"/>
            <w:rFonts w:ascii="Times New Roman" w:hAnsi="Times New Roman" w:cs="Times New Roman"/>
            <w:lang w:val="en-US"/>
          </w:rPr>
          <w:t>.</w:t>
        </w:r>
        <w:r w:rsidRPr="0014010B">
          <w:rPr>
            <w:rStyle w:val="Hyperlink"/>
            <w:rFonts w:ascii="Times New Roman" w:hAnsi="Times New Roman" w:cs="Times New Roman"/>
            <w:lang w:val="en-US"/>
          </w:rPr>
          <w:t>org</w:t>
        </w:r>
        <w:r w:rsidRPr="008D520F">
          <w:rPr>
            <w:rStyle w:val="Hyperlink"/>
            <w:rFonts w:ascii="Times New Roman" w:hAnsi="Times New Roman" w:cs="Times New Roman"/>
            <w:lang w:val="en-US"/>
          </w:rPr>
          <w:t>/</w:t>
        </w:r>
        <w:r w:rsidRPr="0014010B">
          <w:rPr>
            <w:rStyle w:val="Hyperlink"/>
            <w:rFonts w:ascii="Times New Roman" w:hAnsi="Times New Roman" w:cs="Times New Roman"/>
            <w:lang w:val="en-US"/>
          </w:rPr>
          <w:t>ilostat</w:t>
        </w:r>
      </w:hyperlink>
      <w:r w:rsidRPr="008D520F">
        <w:rPr>
          <w:rFonts w:ascii="Times New Roman" w:hAnsi="Times New Roman" w:cs="Times New Roman"/>
          <w:lang w:val="en-US"/>
        </w:rPr>
        <w:t xml:space="preserve"> </w:t>
      </w:r>
    </w:p>
    <w:p w14:paraId="454C0BF9" w14:textId="77777777" w:rsidR="00643A59" w:rsidRPr="008D520F" w:rsidRDefault="00643A59" w:rsidP="00643A59">
      <w:pPr>
        <w:jc w:val="both"/>
        <w:rPr>
          <w:rFonts w:ascii="Times New Roman" w:hAnsi="Times New Roman" w:cs="Times New Roman"/>
          <w:sz w:val="24"/>
          <w:szCs w:val="28"/>
          <w:lang w:val="en-US"/>
        </w:rPr>
      </w:pPr>
    </w:p>
    <w:p w14:paraId="117416B8" w14:textId="77777777" w:rsidR="00643A59" w:rsidRPr="006E651A" w:rsidRDefault="00643A59" w:rsidP="00643A59">
      <w:pPr>
        <w:jc w:val="both"/>
        <w:rPr>
          <w:sz w:val="21"/>
          <w:szCs w:val="21"/>
          <w:lang w:val="en-US"/>
        </w:rPr>
      </w:pPr>
      <w:r>
        <w:rPr>
          <w:rFonts w:ascii="Times New Roman" w:hAnsi="Times New Roman" w:cs="Times New Roman"/>
          <w:sz w:val="24"/>
          <w:szCs w:val="28"/>
          <w:lang w:val="cs-CZ"/>
        </w:rPr>
        <w:t xml:space="preserve">HZGSTAT: </w:t>
      </w:r>
      <w:hyperlink r:id="rId5" w:history="1">
        <w:r w:rsidRPr="006E651A">
          <w:rPr>
            <w:rStyle w:val="Hyperlink"/>
            <w:rFonts w:ascii="Times New Roman" w:hAnsi="Times New Roman" w:cs="Times New Roman"/>
            <w:sz w:val="24"/>
            <w:szCs w:val="24"/>
            <w:lang w:val="en-US"/>
          </w:rPr>
          <w:t>www.ilo.org/ilostat</w:t>
        </w:r>
      </w:hyperlink>
    </w:p>
    <w:p w14:paraId="2D983A5B" w14:textId="77777777" w:rsidR="00643A59" w:rsidRPr="006E651A" w:rsidRDefault="00643A59" w:rsidP="00643A59">
      <w:pPr>
        <w:jc w:val="both"/>
        <w:rPr>
          <w:sz w:val="21"/>
          <w:szCs w:val="21"/>
          <w:lang w:val="en-US"/>
        </w:rPr>
      </w:pPr>
      <w:r>
        <w:rPr>
          <w:rFonts w:ascii="Times New Roman" w:hAnsi="Times New Roman" w:cs="Times New Roman"/>
          <w:sz w:val="24"/>
          <w:szCs w:val="28"/>
          <w:lang w:val="cs-CZ"/>
        </w:rPr>
        <w:t xml:space="preserve">HZG-nyň durmuş taýdan goramak ulgamynda maglumatlary we görkezijileri: </w:t>
      </w:r>
      <w:hyperlink r:id="rId6" w:history="1">
        <w:r w:rsidRPr="006E651A">
          <w:rPr>
            <w:rStyle w:val="Hyperlink"/>
            <w:sz w:val="21"/>
            <w:szCs w:val="21"/>
            <w:lang w:val="en-US"/>
          </w:rPr>
          <w:t>http://www.social-protection.org/gimi/gess/ShowTheme.action?th.themeId=10&amp;lang=EN</w:t>
        </w:r>
      </w:hyperlink>
      <w:r w:rsidRPr="006E651A">
        <w:rPr>
          <w:sz w:val="21"/>
          <w:szCs w:val="21"/>
          <w:lang w:val="en-US"/>
        </w:rPr>
        <w:t xml:space="preserve"> </w:t>
      </w:r>
    </w:p>
    <w:p w14:paraId="440380A9" w14:textId="77777777" w:rsidR="00643A59" w:rsidRPr="006E651A" w:rsidRDefault="00643A59" w:rsidP="00643A59">
      <w:pPr>
        <w:jc w:val="both"/>
        <w:rPr>
          <w:sz w:val="21"/>
          <w:szCs w:val="21"/>
          <w:lang w:val="en-US"/>
        </w:rPr>
      </w:pPr>
      <w:r>
        <w:rPr>
          <w:rFonts w:ascii="Times New Roman" w:hAnsi="Times New Roman" w:cs="Times New Roman"/>
          <w:sz w:val="24"/>
          <w:szCs w:val="28"/>
          <w:lang w:val="cs-CZ"/>
        </w:rPr>
        <w:t xml:space="preserve">Milli hasaplar ulgamy: </w:t>
      </w:r>
      <w:r w:rsidRPr="006E651A">
        <w:rPr>
          <w:rFonts w:ascii="Times New Roman" w:hAnsi="Times New Roman" w:cs="Times New Roman"/>
          <w:sz w:val="24"/>
          <w:szCs w:val="28"/>
          <w:lang w:val="en-US"/>
        </w:rPr>
        <w:t xml:space="preserve"> </w:t>
      </w:r>
      <w:hyperlink r:id="rId7" w:history="1">
        <w:r w:rsidRPr="006E651A">
          <w:rPr>
            <w:rStyle w:val="Hyperlink"/>
            <w:sz w:val="21"/>
            <w:szCs w:val="21"/>
            <w:lang w:val="en-US"/>
          </w:rPr>
          <w:t>http://unstats.un.org/unsd/nationalaccount/sna.asp</w:t>
        </w:r>
      </w:hyperlink>
      <w:r w:rsidRPr="006E651A">
        <w:rPr>
          <w:sz w:val="21"/>
          <w:szCs w:val="21"/>
          <w:lang w:val="en-US"/>
        </w:rPr>
        <w:t xml:space="preserve"> </w:t>
      </w:r>
    </w:p>
    <w:p w14:paraId="556BB7CC" w14:textId="77777777" w:rsidR="00643A59" w:rsidRPr="006E651A" w:rsidRDefault="00643A59" w:rsidP="00643A59">
      <w:pPr>
        <w:jc w:val="both"/>
        <w:rPr>
          <w:rFonts w:ascii="Times New Roman" w:hAnsi="Times New Roman" w:cs="Times New Roman"/>
          <w:sz w:val="24"/>
          <w:szCs w:val="28"/>
          <w:lang w:val="en-US"/>
        </w:rPr>
      </w:pPr>
      <w:r>
        <w:rPr>
          <w:rFonts w:ascii="Times New Roman" w:hAnsi="Times New Roman" w:cs="Times New Roman"/>
          <w:sz w:val="24"/>
          <w:szCs w:val="28"/>
          <w:lang w:val="cs-CZ"/>
        </w:rPr>
        <w:t xml:space="preserve">Mynasyp iş görkezijileri boýunça gollanma: </w:t>
      </w:r>
      <w:hyperlink r:id="rId8" w:history="1">
        <w:r w:rsidRPr="006E651A">
          <w:rPr>
            <w:rStyle w:val="Hyperlink"/>
            <w:sz w:val="21"/>
            <w:szCs w:val="21"/>
            <w:lang w:val="en-US"/>
          </w:rPr>
          <w:t>http://www.ilo.org/stat/Publications/WCMS_223121/lang--en/index.htm</w:t>
        </w:r>
      </w:hyperlink>
      <w:r w:rsidRPr="006E651A">
        <w:rPr>
          <w:sz w:val="21"/>
          <w:szCs w:val="21"/>
          <w:lang w:val="en-US"/>
        </w:rPr>
        <w:t xml:space="preserve"> </w:t>
      </w:r>
    </w:p>
    <w:p w14:paraId="3CD7FD72" w14:textId="77777777" w:rsidR="00EF101B" w:rsidRPr="00643A59" w:rsidRDefault="00EF101B" w:rsidP="00643A59">
      <w:bookmarkStart w:id="0" w:name="_GoBack"/>
      <w:bookmarkEnd w:id="0"/>
    </w:p>
    <w:sectPr w:rsidR="00EF101B" w:rsidRPr="00643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99"/>
    <w:rsid w:val="0014010B"/>
    <w:rsid w:val="001A1621"/>
    <w:rsid w:val="0023170F"/>
    <w:rsid w:val="0036463F"/>
    <w:rsid w:val="00444947"/>
    <w:rsid w:val="005A5ECE"/>
    <w:rsid w:val="00643A59"/>
    <w:rsid w:val="0069057D"/>
    <w:rsid w:val="006E651A"/>
    <w:rsid w:val="00811D9E"/>
    <w:rsid w:val="00833C73"/>
    <w:rsid w:val="008A4476"/>
    <w:rsid w:val="009E44BB"/>
    <w:rsid w:val="00A37E9F"/>
    <w:rsid w:val="00BC4AAC"/>
    <w:rsid w:val="00CB16AE"/>
    <w:rsid w:val="00DB5A99"/>
    <w:rsid w:val="00E54539"/>
    <w:rsid w:val="00E77643"/>
    <w:rsid w:val="00EF10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932E"/>
  <w15:docId w15:val="{E1C1E1B5-75B9-4B20-B876-9D4F860A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1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401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4330">
      <w:bodyDiv w:val="1"/>
      <w:marLeft w:val="0"/>
      <w:marRight w:val="0"/>
      <w:marTop w:val="0"/>
      <w:marBottom w:val="0"/>
      <w:divBdr>
        <w:top w:val="none" w:sz="0" w:space="0" w:color="auto"/>
        <w:left w:val="none" w:sz="0" w:space="0" w:color="auto"/>
        <w:bottom w:val="none" w:sz="0" w:space="0" w:color="auto"/>
        <w:right w:val="none" w:sz="0" w:space="0" w:color="auto"/>
      </w:divBdr>
    </w:div>
    <w:div w:id="502160832">
      <w:bodyDiv w:val="1"/>
      <w:marLeft w:val="0"/>
      <w:marRight w:val="0"/>
      <w:marTop w:val="0"/>
      <w:marBottom w:val="0"/>
      <w:divBdr>
        <w:top w:val="none" w:sz="0" w:space="0" w:color="auto"/>
        <w:left w:val="none" w:sz="0" w:space="0" w:color="auto"/>
        <w:bottom w:val="none" w:sz="0" w:space="0" w:color="auto"/>
        <w:right w:val="none" w:sz="0" w:space="0" w:color="auto"/>
      </w:divBdr>
    </w:div>
    <w:div w:id="92930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stat/Publications/WCMS_223121/lang--en/index.htm" TargetMode="External"/><Relationship Id="rId3" Type="http://schemas.openxmlformats.org/officeDocument/2006/relationships/webSettings" Target="webSettings.xml"/><Relationship Id="rId7" Type="http://schemas.openxmlformats.org/officeDocument/2006/relationships/hyperlink" Target="http://unstats.un.org/unsd/nationalaccount/sna.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ial-protection.org/gimi/gess/ShowTheme.action?th.themeId=10&amp;lang=EN" TargetMode="External"/><Relationship Id="rId5" Type="http://schemas.openxmlformats.org/officeDocument/2006/relationships/hyperlink" Target="http://www.ilo.org/ilostat" TargetMode="External"/><Relationship Id="rId10" Type="http://schemas.openxmlformats.org/officeDocument/2006/relationships/theme" Target="theme/theme1.xml"/><Relationship Id="rId4" Type="http://schemas.openxmlformats.org/officeDocument/2006/relationships/hyperlink" Target="http://www.ilo.org/ilostat"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Ксения Сергеевна</dc:creator>
  <cp:lastModifiedBy>Microsoft Office User</cp:lastModifiedBy>
  <cp:revision>3</cp:revision>
  <dcterms:created xsi:type="dcterms:W3CDTF">2021-03-09T10:38:00Z</dcterms:created>
  <dcterms:modified xsi:type="dcterms:W3CDTF">2021-08-19T16:36:00Z</dcterms:modified>
</cp:coreProperties>
</file>